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3A9E22" w14:textId="77777777" w:rsidR="0039694A" w:rsidRDefault="0039694A" w:rsidP="007011EC">
      <w:pPr>
        <w:spacing w:line="276" w:lineRule="auto"/>
        <w:ind w:leftChars="-171" w:left="-547" w:firstLineChars="101" w:firstLine="485"/>
        <w:jc w:val="center"/>
        <w:rPr>
          <w:rFonts w:ascii="黑体" w:eastAsia="黑体" w:hAnsi="黑体"/>
          <w:bCs/>
          <w:spacing w:val="-20"/>
          <w:sz w:val="52"/>
          <w:szCs w:val="52"/>
        </w:rPr>
      </w:pPr>
    </w:p>
    <w:p w14:paraId="04D14803" w14:textId="77777777" w:rsidR="008B6C66" w:rsidRDefault="008B6C66" w:rsidP="007011EC">
      <w:pPr>
        <w:spacing w:line="276" w:lineRule="auto"/>
        <w:ind w:leftChars="-171" w:left="-547" w:firstLineChars="101" w:firstLine="485"/>
        <w:jc w:val="center"/>
        <w:rPr>
          <w:rFonts w:ascii="黑体" w:eastAsia="黑体" w:hAnsi="黑体"/>
          <w:bCs/>
          <w:spacing w:val="-20"/>
          <w:sz w:val="52"/>
          <w:szCs w:val="52"/>
        </w:rPr>
      </w:pPr>
    </w:p>
    <w:p w14:paraId="2B5285CA" w14:textId="77777777" w:rsidR="005C6F1E" w:rsidRDefault="005C6F1E" w:rsidP="007011EC">
      <w:pPr>
        <w:spacing w:line="276" w:lineRule="auto"/>
        <w:ind w:leftChars="-171" w:left="-547" w:firstLineChars="101" w:firstLine="485"/>
        <w:jc w:val="center"/>
        <w:rPr>
          <w:rFonts w:ascii="黑体" w:eastAsia="黑体" w:hAnsi="黑体"/>
          <w:bCs/>
          <w:spacing w:val="-20"/>
          <w:sz w:val="52"/>
          <w:szCs w:val="52"/>
        </w:rPr>
      </w:pPr>
    </w:p>
    <w:p w14:paraId="6BC43D68" w14:textId="6B59D268" w:rsidR="0039694A" w:rsidRPr="008B6C66" w:rsidRDefault="0067766A" w:rsidP="008A5660">
      <w:pPr>
        <w:spacing w:line="360" w:lineRule="auto"/>
        <w:ind w:leftChars="-171" w:left="-547" w:firstLineChars="101" w:firstLine="404"/>
        <w:jc w:val="center"/>
        <w:rPr>
          <w:rFonts w:ascii="黑体" w:eastAsia="黑体" w:hAnsi="黑体"/>
          <w:bCs/>
          <w:spacing w:val="-20"/>
          <w:sz w:val="44"/>
          <w:szCs w:val="52"/>
        </w:rPr>
      </w:pPr>
      <w:r>
        <w:rPr>
          <w:rFonts w:ascii="黑体" w:eastAsia="黑体" w:hAnsi="黑体" w:hint="eastAsia"/>
          <w:bCs/>
          <w:spacing w:val="-20"/>
          <w:sz w:val="44"/>
          <w:szCs w:val="52"/>
        </w:rPr>
        <w:t>北京市实验职业</w:t>
      </w:r>
      <w:bookmarkStart w:id="0" w:name="_GoBack"/>
      <w:bookmarkEnd w:id="0"/>
      <w:r w:rsidR="008B6C66" w:rsidRPr="008B6C66">
        <w:rPr>
          <w:rFonts w:ascii="黑体" w:eastAsia="黑体" w:hAnsi="黑体" w:hint="eastAsia"/>
          <w:bCs/>
          <w:spacing w:val="-20"/>
          <w:sz w:val="44"/>
          <w:szCs w:val="52"/>
        </w:rPr>
        <w:t>学校</w:t>
      </w:r>
    </w:p>
    <w:p w14:paraId="62749FF6" w14:textId="77777777" w:rsidR="0039694A" w:rsidRDefault="00B92022" w:rsidP="008A5660">
      <w:pPr>
        <w:spacing w:line="360" w:lineRule="auto"/>
        <w:ind w:leftChars="-171" w:left="-547" w:firstLineChars="101" w:firstLine="485"/>
        <w:jc w:val="center"/>
        <w:rPr>
          <w:rFonts w:ascii="黑体" w:eastAsia="黑体" w:hAnsi="黑体"/>
          <w:bCs/>
          <w:spacing w:val="-20"/>
          <w:sz w:val="52"/>
          <w:szCs w:val="52"/>
        </w:rPr>
      </w:pPr>
      <w:r>
        <w:rPr>
          <w:rFonts w:ascii="黑体" w:eastAsia="黑体" w:hAnsi="黑体" w:hint="eastAsia"/>
          <w:bCs/>
          <w:spacing w:val="-20"/>
          <w:sz w:val="52"/>
          <w:szCs w:val="52"/>
        </w:rPr>
        <w:t>幼儿保育专业人才培养方案</w:t>
      </w:r>
    </w:p>
    <w:p w14:paraId="2F2990D6" w14:textId="77777777" w:rsidR="0039694A" w:rsidRDefault="0039694A" w:rsidP="003B382F">
      <w:pPr>
        <w:spacing w:line="276" w:lineRule="auto"/>
        <w:ind w:firstLine="880"/>
        <w:jc w:val="center"/>
        <w:rPr>
          <w:rFonts w:ascii="方正小标宋简体" w:eastAsia="方正小标宋简体" w:hAnsi="宋体"/>
          <w:sz w:val="44"/>
          <w:szCs w:val="44"/>
        </w:rPr>
      </w:pPr>
    </w:p>
    <w:p w14:paraId="68A62DDE" w14:textId="77777777" w:rsidR="0039694A" w:rsidRDefault="0039694A" w:rsidP="003B382F">
      <w:pPr>
        <w:spacing w:line="276" w:lineRule="auto"/>
        <w:ind w:firstLine="880"/>
        <w:jc w:val="center"/>
        <w:rPr>
          <w:rFonts w:ascii="方正小标宋简体" w:eastAsia="方正小标宋简体" w:hAnsi="宋体"/>
          <w:sz w:val="44"/>
          <w:szCs w:val="44"/>
        </w:rPr>
      </w:pPr>
    </w:p>
    <w:p w14:paraId="4A3A8C78" w14:textId="77777777" w:rsidR="0039694A" w:rsidRDefault="0039694A" w:rsidP="003B382F">
      <w:pPr>
        <w:spacing w:line="276" w:lineRule="auto"/>
        <w:ind w:firstLine="880"/>
        <w:jc w:val="center"/>
        <w:rPr>
          <w:rFonts w:ascii="方正小标宋简体" w:eastAsia="方正小标宋简体" w:hAnsi="宋体"/>
          <w:sz w:val="44"/>
          <w:szCs w:val="44"/>
        </w:rPr>
      </w:pPr>
    </w:p>
    <w:p w14:paraId="432BA3DF" w14:textId="77777777" w:rsidR="0039694A" w:rsidRDefault="0039694A" w:rsidP="003B382F">
      <w:pPr>
        <w:spacing w:line="276" w:lineRule="auto"/>
        <w:ind w:firstLine="880"/>
        <w:jc w:val="center"/>
        <w:rPr>
          <w:rFonts w:ascii="方正小标宋简体" w:eastAsia="方正小标宋简体" w:hAnsi="宋体"/>
          <w:sz w:val="44"/>
          <w:szCs w:val="44"/>
        </w:rPr>
      </w:pPr>
    </w:p>
    <w:p w14:paraId="06C04126" w14:textId="77777777" w:rsidR="005C6F1E" w:rsidRDefault="005C6F1E" w:rsidP="003B382F">
      <w:pPr>
        <w:spacing w:line="276" w:lineRule="auto"/>
        <w:ind w:firstLine="880"/>
        <w:jc w:val="center"/>
        <w:rPr>
          <w:rFonts w:ascii="方正小标宋简体" w:eastAsia="方正小标宋简体" w:hAnsi="宋体"/>
          <w:sz w:val="44"/>
          <w:szCs w:val="44"/>
        </w:rPr>
      </w:pPr>
    </w:p>
    <w:p w14:paraId="7C3A7867" w14:textId="042C4E36" w:rsidR="0039694A" w:rsidRPr="00F03C30" w:rsidRDefault="007730E3" w:rsidP="007730E3">
      <w:pPr>
        <w:spacing w:line="276" w:lineRule="auto"/>
        <w:ind w:firstLineChars="748" w:firstLine="2693"/>
        <w:rPr>
          <w:rFonts w:eastAsia="楷体_GB2312"/>
          <w:sz w:val="36"/>
        </w:rPr>
      </w:pPr>
      <w:r w:rsidRPr="00F03C30">
        <w:rPr>
          <w:rFonts w:eastAsia="黑体"/>
          <w:sz w:val="36"/>
        </w:rPr>
        <w:t>专业类别：</w:t>
      </w:r>
      <w:r w:rsidR="003B1F36" w:rsidRPr="00F03C30">
        <w:rPr>
          <w:rFonts w:eastAsia="楷体_GB2312"/>
          <w:sz w:val="36"/>
        </w:rPr>
        <w:t>7701</w:t>
      </w:r>
      <w:r w:rsidR="003B1F36" w:rsidRPr="00F03C30">
        <w:rPr>
          <w:rFonts w:eastAsia="楷体_GB2312"/>
          <w:sz w:val="36"/>
        </w:rPr>
        <w:t>教育类</w:t>
      </w:r>
      <w:r w:rsidR="00B92022" w:rsidRPr="00F03C30">
        <w:rPr>
          <w:rFonts w:eastAsia="楷体_GB2312"/>
          <w:sz w:val="36"/>
        </w:rPr>
        <w:t xml:space="preserve"> </w:t>
      </w:r>
    </w:p>
    <w:p w14:paraId="151523D5" w14:textId="6CA31280" w:rsidR="007730E3" w:rsidRPr="00F03C30" w:rsidRDefault="007730E3" w:rsidP="007730E3">
      <w:pPr>
        <w:spacing w:line="276" w:lineRule="auto"/>
        <w:ind w:firstLineChars="748" w:firstLine="2693"/>
        <w:rPr>
          <w:rFonts w:eastAsia="楷体_GB2312"/>
          <w:kern w:val="0"/>
          <w:sz w:val="36"/>
        </w:rPr>
      </w:pPr>
      <w:r w:rsidRPr="00F03C30">
        <w:rPr>
          <w:rFonts w:eastAsia="黑体"/>
          <w:sz w:val="36"/>
        </w:rPr>
        <w:t>适用专业：</w:t>
      </w:r>
      <w:r w:rsidRPr="00F03C30">
        <w:rPr>
          <w:rFonts w:eastAsia="楷体_GB2312"/>
          <w:kern w:val="0"/>
          <w:sz w:val="36"/>
        </w:rPr>
        <w:t>幼儿保育专业</w:t>
      </w:r>
    </w:p>
    <w:p w14:paraId="4FBB45E1" w14:textId="4458A979" w:rsidR="007730E3" w:rsidRPr="00F03C30" w:rsidRDefault="007730E3" w:rsidP="007730E3">
      <w:pPr>
        <w:spacing w:line="276" w:lineRule="auto"/>
        <w:ind w:firstLineChars="748" w:firstLine="2693"/>
        <w:rPr>
          <w:rFonts w:eastAsia="楷体_GB2312"/>
          <w:kern w:val="0"/>
          <w:sz w:val="36"/>
        </w:rPr>
      </w:pPr>
      <w:r w:rsidRPr="00F03C30">
        <w:rPr>
          <w:rFonts w:eastAsia="黑体"/>
          <w:sz w:val="36"/>
        </w:rPr>
        <w:t>制定日期：</w:t>
      </w:r>
      <w:r w:rsidRPr="00F03C30">
        <w:rPr>
          <w:rFonts w:eastAsia="楷体_GB2312"/>
          <w:kern w:val="0"/>
          <w:sz w:val="36"/>
        </w:rPr>
        <w:t>2021</w:t>
      </w:r>
      <w:r w:rsidRPr="00F03C30">
        <w:rPr>
          <w:rFonts w:eastAsia="楷体_GB2312"/>
          <w:kern w:val="0"/>
          <w:sz w:val="36"/>
        </w:rPr>
        <w:t>年</w:t>
      </w:r>
      <w:r w:rsidRPr="00F03C30">
        <w:rPr>
          <w:rFonts w:eastAsia="楷体_GB2312"/>
          <w:kern w:val="0"/>
          <w:sz w:val="36"/>
        </w:rPr>
        <w:t>1</w:t>
      </w:r>
      <w:r w:rsidRPr="00F03C30">
        <w:rPr>
          <w:rFonts w:eastAsia="楷体_GB2312"/>
          <w:kern w:val="0"/>
          <w:sz w:val="36"/>
        </w:rPr>
        <w:t>月</w:t>
      </w:r>
    </w:p>
    <w:p w14:paraId="3B416EB4" w14:textId="186A6286" w:rsidR="003D1B39" w:rsidRPr="00F03C30" w:rsidRDefault="007730E3" w:rsidP="007730E3">
      <w:pPr>
        <w:spacing w:line="276" w:lineRule="auto"/>
        <w:ind w:firstLineChars="748" w:firstLine="2693"/>
        <w:rPr>
          <w:rFonts w:eastAsia="黑体"/>
          <w:sz w:val="36"/>
        </w:rPr>
      </w:pPr>
      <w:r w:rsidRPr="00F03C30">
        <w:rPr>
          <w:rFonts w:eastAsia="黑体"/>
          <w:sz w:val="36"/>
        </w:rPr>
        <w:t>修订日期：</w:t>
      </w:r>
      <w:r w:rsidR="00B92022" w:rsidRPr="00F03C30">
        <w:rPr>
          <w:rFonts w:eastAsia="楷体_GB2312"/>
          <w:kern w:val="0"/>
          <w:sz w:val="36"/>
        </w:rPr>
        <w:t>202</w:t>
      </w:r>
      <w:r w:rsidR="00624D06" w:rsidRPr="00F03C30">
        <w:rPr>
          <w:rFonts w:eastAsia="楷体_GB2312"/>
          <w:kern w:val="0"/>
          <w:sz w:val="36"/>
        </w:rPr>
        <w:t>3</w:t>
      </w:r>
      <w:r w:rsidR="00B92022" w:rsidRPr="00F03C30">
        <w:rPr>
          <w:rFonts w:eastAsia="楷体_GB2312"/>
          <w:kern w:val="0"/>
          <w:sz w:val="36"/>
        </w:rPr>
        <w:t>年</w:t>
      </w:r>
      <w:r w:rsidR="0050487E" w:rsidRPr="00F03C30">
        <w:rPr>
          <w:rFonts w:eastAsia="楷体_GB2312"/>
          <w:kern w:val="0"/>
          <w:sz w:val="36"/>
        </w:rPr>
        <w:t>3</w:t>
      </w:r>
      <w:r w:rsidR="00B92022" w:rsidRPr="00F03C30">
        <w:rPr>
          <w:rFonts w:eastAsia="楷体_GB2312"/>
          <w:kern w:val="0"/>
          <w:sz w:val="36"/>
        </w:rPr>
        <w:t>月</w:t>
      </w:r>
    </w:p>
    <w:p w14:paraId="712389D3" w14:textId="1D6390C1" w:rsidR="008B6C66" w:rsidRDefault="008B6C66" w:rsidP="008B6C66">
      <w:pPr>
        <w:widowControl/>
        <w:ind w:firstLineChars="0" w:firstLine="0"/>
        <w:jc w:val="left"/>
        <w:rPr>
          <w:rFonts w:ascii="Arial" w:eastAsia="楷体_GB2312" w:hAnsi="Arial"/>
          <w:sz w:val="36"/>
        </w:rPr>
      </w:pPr>
      <w:r>
        <w:rPr>
          <w:rFonts w:ascii="Arial" w:eastAsia="楷体_GB2312" w:hAnsi="Arial"/>
          <w:sz w:val="36"/>
        </w:rPr>
        <w:t xml:space="preserve"> </w:t>
      </w:r>
    </w:p>
    <w:p w14:paraId="7B6B4DD3" w14:textId="60CBBC6B" w:rsidR="005C6F1E" w:rsidRDefault="005C6F1E">
      <w:pPr>
        <w:widowControl/>
        <w:ind w:firstLineChars="0" w:firstLine="0"/>
        <w:jc w:val="left"/>
        <w:rPr>
          <w:rFonts w:ascii="Arial" w:eastAsia="楷体_GB2312" w:hAnsi="Arial"/>
          <w:sz w:val="36"/>
        </w:rPr>
      </w:pPr>
      <w:r>
        <w:rPr>
          <w:rFonts w:ascii="Arial" w:eastAsia="楷体_GB2312" w:hAnsi="Arial"/>
          <w:sz w:val="36"/>
        </w:rPr>
        <w:br w:type="page"/>
      </w:r>
    </w:p>
    <w:sdt>
      <w:sdtPr>
        <w:rPr>
          <w:rFonts w:ascii="Times New Roman" w:eastAsia="仿宋" w:hAnsi="Times New Roman" w:cs="Times New Roman"/>
          <w:b w:val="0"/>
          <w:color w:val="auto"/>
          <w:kern w:val="2"/>
          <w:szCs w:val="24"/>
          <w:lang w:val="zh-CN"/>
        </w:rPr>
        <w:id w:val="-704644807"/>
        <w:docPartObj>
          <w:docPartGallery w:val="Table of Contents"/>
          <w:docPartUnique/>
        </w:docPartObj>
      </w:sdtPr>
      <w:sdtEndPr>
        <w:rPr>
          <w:bCs/>
        </w:rPr>
      </w:sdtEndPr>
      <w:sdtContent>
        <w:p w14:paraId="5E958053" w14:textId="77777777" w:rsidR="003D1B39" w:rsidRPr="003D1B39" w:rsidRDefault="003D1B39" w:rsidP="003D1B39">
          <w:pPr>
            <w:pStyle w:val="TOC"/>
            <w:jc w:val="center"/>
            <w:rPr>
              <w:rFonts w:ascii="黑体" w:eastAsia="黑体" w:hAnsi="黑体"/>
              <w:color w:val="auto"/>
              <w:sz w:val="44"/>
              <w:szCs w:val="44"/>
            </w:rPr>
          </w:pPr>
          <w:r w:rsidRPr="003D1B39">
            <w:rPr>
              <w:rFonts w:ascii="黑体" w:eastAsia="黑体" w:hAnsi="黑体"/>
              <w:color w:val="auto"/>
              <w:sz w:val="44"/>
              <w:szCs w:val="44"/>
              <w:lang w:val="zh-CN"/>
            </w:rPr>
            <w:t>目</w:t>
          </w:r>
          <w:r w:rsidRPr="003D1B39">
            <w:rPr>
              <w:rFonts w:ascii="黑体" w:eastAsia="黑体" w:hAnsi="黑体" w:hint="eastAsia"/>
              <w:color w:val="auto"/>
              <w:sz w:val="44"/>
              <w:szCs w:val="44"/>
              <w:lang w:val="zh-CN"/>
            </w:rPr>
            <w:t xml:space="preserve"> </w:t>
          </w:r>
          <w:r w:rsidRPr="003D1B39">
            <w:rPr>
              <w:rFonts w:ascii="黑体" w:eastAsia="黑体" w:hAnsi="黑体"/>
              <w:color w:val="auto"/>
              <w:sz w:val="44"/>
              <w:szCs w:val="44"/>
              <w:lang w:val="zh-CN"/>
            </w:rPr>
            <w:t xml:space="preserve">       录</w:t>
          </w:r>
        </w:p>
        <w:p w14:paraId="3F89FBE6" w14:textId="74AA2724" w:rsidR="00C961D3" w:rsidRDefault="004E7AB9">
          <w:pPr>
            <w:pStyle w:val="11"/>
            <w:rPr>
              <w:rFonts w:asciiTheme="minorHAnsi" w:eastAsiaTheme="minorEastAsia" w:hAnsiTheme="minorHAnsi" w:cstheme="minorBidi"/>
              <w:sz w:val="21"/>
              <w:szCs w:val="22"/>
            </w:rPr>
          </w:pPr>
          <w:r>
            <w:fldChar w:fldCharType="begin"/>
          </w:r>
          <w:r>
            <w:instrText xml:space="preserve"> TOC \o "1-3" \h \z \u </w:instrText>
          </w:r>
          <w:r>
            <w:fldChar w:fldCharType="separate"/>
          </w:r>
          <w:hyperlink w:anchor="_Toc139966158" w:history="1">
            <w:r w:rsidR="00C961D3" w:rsidRPr="00EC3DEF">
              <w:rPr>
                <w:rStyle w:val="aa"/>
              </w:rPr>
              <w:t>一、专业名称（专业代码）</w:t>
            </w:r>
            <w:r w:rsidR="00C961D3">
              <w:rPr>
                <w:webHidden/>
              </w:rPr>
              <w:tab/>
            </w:r>
            <w:r w:rsidR="00C961D3">
              <w:rPr>
                <w:webHidden/>
              </w:rPr>
              <w:fldChar w:fldCharType="begin"/>
            </w:r>
            <w:r w:rsidR="00C961D3">
              <w:rPr>
                <w:webHidden/>
              </w:rPr>
              <w:instrText xml:space="preserve"> PAGEREF _Toc139966158 \h </w:instrText>
            </w:r>
            <w:r w:rsidR="00C961D3">
              <w:rPr>
                <w:webHidden/>
              </w:rPr>
            </w:r>
            <w:r w:rsidR="00C961D3">
              <w:rPr>
                <w:webHidden/>
              </w:rPr>
              <w:fldChar w:fldCharType="separate"/>
            </w:r>
            <w:r w:rsidR="00C961D3">
              <w:rPr>
                <w:webHidden/>
              </w:rPr>
              <w:t>1</w:t>
            </w:r>
            <w:r w:rsidR="00C961D3">
              <w:rPr>
                <w:webHidden/>
              </w:rPr>
              <w:fldChar w:fldCharType="end"/>
            </w:r>
          </w:hyperlink>
        </w:p>
        <w:p w14:paraId="2B9182DE" w14:textId="1B01107C" w:rsidR="00C961D3" w:rsidRDefault="0005185E">
          <w:pPr>
            <w:pStyle w:val="11"/>
            <w:rPr>
              <w:rFonts w:asciiTheme="minorHAnsi" w:eastAsiaTheme="minorEastAsia" w:hAnsiTheme="minorHAnsi" w:cstheme="minorBidi"/>
              <w:sz w:val="21"/>
              <w:szCs w:val="22"/>
            </w:rPr>
          </w:pPr>
          <w:hyperlink w:anchor="_Toc139966159" w:history="1">
            <w:r w:rsidR="00C961D3" w:rsidRPr="00EC3DEF">
              <w:rPr>
                <w:rStyle w:val="aa"/>
              </w:rPr>
              <w:t>二、入学要求</w:t>
            </w:r>
            <w:r w:rsidR="00C961D3">
              <w:rPr>
                <w:webHidden/>
              </w:rPr>
              <w:tab/>
            </w:r>
            <w:r w:rsidR="00C961D3">
              <w:rPr>
                <w:webHidden/>
              </w:rPr>
              <w:fldChar w:fldCharType="begin"/>
            </w:r>
            <w:r w:rsidR="00C961D3">
              <w:rPr>
                <w:webHidden/>
              </w:rPr>
              <w:instrText xml:space="preserve"> PAGEREF _Toc139966159 \h </w:instrText>
            </w:r>
            <w:r w:rsidR="00C961D3">
              <w:rPr>
                <w:webHidden/>
              </w:rPr>
            </w:r>
            <w:r w:rsidR="00C961D3">
              <w:rPr>
                <w:webHidden/>
              </w:rPr>
              <w:fldChar w:fldCharType="separate"/>
            </w:r>
            <w:r w:rsidR="00C961D3">
              <w:rPr>
                <w:webHidden/>
              </w:rPr>
              <w:t>1</w:t>
            </w:r>
            <w:r w:rsidR="00C961D3">
              <w:rPr>
                <w:webHidden/>
              </w:rPr>
              <w:fldChar w:fldCharType="end"/>
            </w:r>
          </w:hyperlink>
        </w:p>
        <w:p w14:paraId="08565019" w14:textId="168D5A45" w:rsidR="00C961D3" w:rsidRDefault="0005185E">
          <w:pPr>
            <w:pStyle w:val="11"/>
            <w:rPr>
              <w:rFonts w:asciiTheme="minorHAnsi" w:eastAsiaTheme="minorEastAsia" w:hAnsiTheme="minorHAnsi" w:cstheme="minorBidi"/>
              <w:sz w:val="21"/>
              <w:szCs w:val="22"/>
            </w:rPr>
          </w:pPr>
          <w:hyperlink w:anchor="_Toc139966160" w:history="1">
            <w:r w:rsidR="00C961D3" w:rsidRPr="00EC3DEF">
              <w:rPr>
                <w:rStyle w:val="aa"/>
              </w:rPr>
              <w:t>三、基本修业年限</w:t>
            </w:r>
            <w:r w:rsidR="00C961D3">
              <w:rPr>
                <w:webHidden/>
              </w:rPr>
              <w:tab/>
            </w:r>
            <w:r w:rsidR="00C961D3">
              <w:rPr>
                <w:webHidden/>
              </w:rPr>
              <w:fldChar w:fldCharType="begin"/>
            </w:r>
            <w:r w:rsidR="00C961D3">
              <w:rPr>
                <w:webHidden/>
              </w:rPr>
              <w:instrText xml:space="preserve"> PAGEREF _Toc139966160 \h </w:instrText>
            </w:r>
            <w:r w:rsidR="00C961D3">
              <w:rPr>
                <w:webHidden/>
              </w:rPr>
            </w:r>
            <w:r w:rsidR="00C961D3">
              <w:rPr>
                <w:webHidden/>
              </w:rPr>
              <w:fldChar w:fldCharType="separate"/>
            </w:r>
            <w:r w:rsidR="00C961D3">
              <w:rPr>
                <w:webHidden/>
              </w:rPr>
              <w:t>1</w:t>
            </w:r>
            <w:r w:rsidR="00C961D3">
              <w:rPr>
                <w:webHidden/>
              </w:rPr>
              <w:fldChar w:fldCharType="end"/>
            </w:r>
          </w:hyperlink>
        </w:p>
        <w:p w14:paraId="724B9390" w14:textId="25DCCC33" w:rsidR="00C961D3" w:rsidRDefault="0005185E">
          <w:pPr>
            <w:pStyle w:val="11"/>
            <w:rPr>
              <w:rFonts w:asciiTheme="minorHAnsi" w:eastAsiaTheme="minorEastAsia" w:hAnsiTheme="minorHAnsi" w:cstheme="minorBidi"/>
              <w:sz w:val="21"/>
              <w:szCs w:val="22"/>
            </w:rPr>
          </w:pPr>
          <w:hyperlink w:anchor="_Toc139966161" w:history="1">
            <w:r w:rsidR="00C961D3" w:rsidRPr="00EC3DEF">
              <w:rPr>
                <w:rStyle w:val="aa"/>
              </w:rPr>
              <w:t>四、职业面向</w:t>
            </w:r>
            <w:r w:rsidR="00C961D3">
              <w:rPr>
                <w:webHidden/>
              </w:rPr>
              <w:tab/>
            </w:r>
            <w:r w:rsidR="00C961D3">
              <w:rPr>
                <w:webHidden/>
              </w:rPr>
              <w:fldChar w:fldCharType="begin"/>
            </w:r>
            <w:r w:rsidR="00C961D3">
              <w:rPr>
                <w:webHidden/>
              </w:rPr>
              <w:instrText xml:space="preserve"> PAGEREF _Toc139966161 \h </w:instrText>
            </w:r>
            <w:r w:rsidR="00C961D3">
              <w:rPr>
                <w:webHidden/>
              </w:rPr>
            </w:r>
            <w:r w:rsidR="00C961D3">
              <w:rPr>
                <w:webHidden/>
              </w:rPr>
              <w:fldChar w:fldCharType="separate"/>
            </w:r>
            <w:r w:rsidR="00C961D3">
              <w:rPr>
                <w:webHidden/>
              </w:rPr>
              <w:t>1</w:t>
            </w:r>
            <w:r w:rsidR="00C961D3">
              <w:rPr>
                <w:webHidden/>
              </w:rPr>
              <w:fldChar w:fldCharType="end"/>
            </w:r>
          </w:hyperlink>
        </w:p>
        <w:p w14:paraId="5868FC43" w14:textId="59015E8C" w:rsidR="00C961D3" w:rsidRDefault="0005185E">
          <w:pPr>
            <w:pStyle w:val="11"/>
            <w:rPr>
              <w:rFonts w:asciiTheme="minorHAnsi" w:eastAsiaTheme="minorEastAsia" w:hAnsiTheme="minorHAnsi" w:cstheme="minorBidi"/>
              <w:sz w:val="21"/>
              <w:szCs w:val="22"/>
            </w:rPr>
          </w:pPr>
          <w:hyperlink w:anchor="_Toc139966162" w:history="1">
            <w:r w:rsidR="00C961D3" w:rsidRPr="00EC3DEF">
              <w:rPr>
                <w:rStyle w:val="aa"/>
              </w:rPr>
              <w:t>五、培养目标与培养规格</w:t>
            </w:r>
            <w:r w:rsidR="00C961D3">
              <w:rPr>
                <w:webHidden/>
              </w:rPr>
              <w:tab/>
            </w:r>
            <w:r w:rsidR="00C961D3">
              <w:rPr>
                <w:webHidden/>
              </w:rPr>
              <w:fldChar w:fldCharType="begin"/>
            </w:r>
            <w:r w:rsidR="00C961D3">
              <w:rPr>
                <w:webHidden/>
              </w:rPr>
              <w:instrText xml:space="preserve"> PAGEREF _Toc139966162 \h </w:instrText>
            </w:r>
            <w:r w:rsidR="00C961D3">
              <w:rPr>
                <w:webHidden/>
              </w:rPr>
            </w:r>
            <w:r w:rsidR="00C961D3">
              <w:rPr>
                <w:webHidden/>
              </w:rPr>
              <w:fldChar w:fldCharType="separate"/>
            </w:r>
            <w:r w:rsidR="00C961D3">
              <w:rPr>
                <w:webHidden/>
              </w:rPr>
              <w:t>1</w:t>
            </w:r>
            <w:r w:rsidR="00C961D3">
              <w:rPr>
                <w:webHidden/>
              </w:rPr>
              <w:fldChar w:fldCharType="end"/>
            </w:r>
          </w:hyperlink>
        </w:p>
        <w:p w14:paraId="4EA28768" w14:textId="363D2F44"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63" w:history="1">
            <w:r w:rsidR="00C961D3" w:rsidRPr="00EC3DEF">
              <w:rPr>
                <w:rStyle w:val="aa"/>
                <w:noProof/>
                <w:shd w:val="clear" w:color="auto" w:fill="FFFFFF"/>
              </w:rPr>
              <w:t>（一）培养目标</w:t>
            </w:r>
            <w:r w:rsidR="00C961D3">
              <w:rPr>
                <w:noProof/>
                <w:webHidden/>
              </w:rPr>
              <w:tab/>
            </w:r>
            <w:r w:rsidR="00C961D3">
              <w:rPr>
                <w:noProof/>
                <w:webHidden/>
              </w:rPr>
              <w:fldChar w:fldCharType="begin"/>
            </w:r>
            <w:r w:rsidR="00C961D3">
              <w:rPr>
                <w:noProof/>
                <w:webHidden/>
              </w:rPr>
              <w:instrText xml:space="preserve"> PAGEREF _Toc139966163 \h </w:instrText>
            </w:r>
            <w:r w:rsidR="00C961D3">
              <w:rPr>
                <w:noProof/>
                <w:webHidden/>
              </w:rPr>
            </w:r>
            <w:r w:rsidR="00C961D3">
              <w:rPr>
                <w:noProof/>
                <w:webHidden/>
              </w:rPr>
              <w:fldChar w:fldCharType="separate"/>
            </w:r>
            <w:r w:rsidR="00C961D3">
              <w:rPr>
                <w:noProof/>
                <w:webHidden/>
              </w:rPr>
              <w:t>1</w:t>
            </w:r>
            <w:r w:rsidR="00C961D3">
              <w:rPr>
                <w:noProof/>
                <w:webHidden/>
              </w:rPr>
              <w:fldChar w:fldCharType="end"/>
            </w:r>
          </w:hyperlink>
        </w:p>
        <w:p w14:paraId="4C317E4B" w14:textId="2797D810"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64" w:history="1">
            <w:r w:rsidR="00C961D3" w:rsidRPr="00EC3DEF">
              <w:rPr>
                <w:rStyle w:val="aa"/>
                <w:noProof/>
                <w:shd w:val="clear" w:color="auto" w:fill="FFFFFF"/>
              </w:rPr>
              <w:t>（二）培养规格</w:t>
            </w:r>
            <w:r w:rsidR="00C961D3">
              <w:rPr>
                <w:noProof/>
                <w:webHidden/>
              </w:rPr>
              <w:tab/>
            </w:r>
            <w:r w:rsidR="00C961D3">
              <w:rPr>
                <w:noProof/>
                <w:webHidden/>
              </w:rPr>
              <w:fldChar w:fldCharType="begin"/>
            </w:r>
            <w:r w:rsidR="00C961D3">
              <w:rPr>
                <w:noProof/>
                <w:webHidden/>
              </w:rPr>
              <w:instrText xml:space="preserve"> PAGEREF _Toc139966164 \h </w:instrText>
            </w:r>
            <w:r w:rsidR="00C961D3">
              <w:rPr>
                <w:noProof/>
                <w:webHidden/>
              </w:rPr>
            </w:r>
            <w:r w:rsidR="00C961D3">
              <w:rPr>
                <w:noProof/>
                <w:webHidden/>
              </w:rPr>
              <w:fldChar w:fldCharType="separate"/>
            </w:r>
            <w:r w:rsidR="00C961D3">
              <w:rPr>
                <w:noProof/>
                <w:webHidden/>
              </w:rPr>
              <w:t>2</w:t>
            </w:r>
            <w:r w:rsidR="00C961D3">
              <w:rPr>
                <w:noProof/>
                <w:webHidden/>
              </w:rPr>
              <w:fldChar w:fldCharType="end"/>
            </w:r>
          </w:hyperlink>
        </w:p>
        <w:p w14:paraId="21C6D119" w14:textId="0BABB717"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65" w:history="1">
            <w:r w:rsidR="00C961D3" w:rsidRPr="00EC3DEF">
              <w:rPr>
                <w:rStyle w:val="aa"/>
                <w:noProof/>
                <w:shd w:val="clear" w:color="auto" w:fill="FFFFFF"/>
              </w:rPr>
              <w:t xml:space="preserve">1. </w:t>
            </w:r>
            <w:r w:rsidR="00C961D3" w:rsidRPr="00EC3DEF">
              <w:rPr>
                <w:rStyle w:val="aa"/>
                <w:noProof/>
                <w:shd w:val="clear" w:color="auto" w:fill="FFFFFF"/>
              </w:rPr>
              <w:t>素质</w:t>
            </w:r>
            <w:r w:rsidR="00C961D3">
              <w:rPr>
                <w:noProof/>
                <w:webHidden/>
              </w:rPr>
              <w:tab/>
            </w:r>
            <w:r w:rsidR="00C961D3">
              <w:rPr>
                <w:noProof/>
                <w:webHidden/>
              </w:rPr>
              <w:fldChar w:fldCharType="begin"/>
            </w:r>
            <w:r w:rsidR="00C961D3">
              <w:rPr>
                <w:noProof/>
                <w:webHidden/>
              </w:rPr>
              <w:instrText xml:space="preserve"> PAGEREF _Toc139966165 \h </w:instrText>
            </w:r>
            <w:r w:rsidR="00C961D3">
              <w:rPr>
                <w:noProof/>
                <w:webHidden/>
              </w:rPr>
            </w:r>
            <w:r w:rsidR="00C961D3">
              <w:rPr>
                <w:noProof/>
                <w:webHidden/>
              </w:rPr>
              <w:fldChar w:fldCharType="separate"/>
            </w:r>
            <w:r w:rsidR="00C961D3">
              <w:rPr>
                <w:noProof/>
                <w:webHidden/>
              </w:rPr>
              <w:t>2</w:t>
            </w:r>
            <w:r w:rsidR="00C961D3">
              <w:rPr>
                <w:noProof/>
                <w:webHidden/>
              </w:rPr>
              <w:fldChar w:fldCharType="end"/>
            </w:r>
          </w:hyperlink>
        </w:p>
        <w:p w14:paraId="63507B5B" w14:textId="258C5095"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66" w:history="1">
            <w:r w:rsidR="00C961D3" w:rsidRPr="00EC3DEF">
              <w:rPr>
                <w:rStyle w:val="aa"/>
                <w:noProof/>
                <w:shd w:val="clear" w:color="auto" w:fill="FFFFFF"/>
              </w:rPr>
              <w:t xml:space="preserve">2. </w:t>
            </w:r>
            <w:r w:rsidR="00C961D3" w:rsidRPr="00EC3DEF">
              <w:rPr>
                <w:rStyle w:val="aa"/>
                <w:noProof/>
                <w:shd w:val="clear" w:color="auto" w:fill="FFFFFF"/>
              </w:rPr>
              <w:t>知识</w:t>
            </w:r>
            <w:r w:rsidR="00C961D3">
              <w:rPr>
                <w:noProof/>
                <w:webHidden/>
              </w:rPr>
              <w:tab/>
            </w:r>
            <w:r w:rsidR="00C961D3">
              <w:rPr>
                <w:noProof/>
                <w:webHidden/>
              </w:rPr>
              <w:fldChar w:fldCharType="begin"/>
            </w:r>
            <w:r w:rsidR="00C961D3">
              <w:rPr>
                <w:noProof/>
                <w:webHidden/>
              </w:rPr>
              <w:instrText xml:space="preserve"> PAGEREF _Toc139966166 \h </w:instrText>
            </w:r>
            <w:r w:rsidR="00C961D3">
              <w:rPr>
                <w:noProof/>
                <w:webHidden/>
              </w:rPr>
            </w:r>
            <w:r w:rsidR="00C961D3">
              <w:rPr>
                <w:noProof/>
                <w:webHidden/>
              </w:rPr>
              <w:fldChar w:fldCharType="separate"/>
            </w:r>
            <w:r w:rsidR="00C961D3">
              <w:rPr>
                <w:noProof/>
                <w:webHidden/>
              </w:rPr>
              <w:t>2</w:t>
            </w:r>
            <w:r w:rsidR="00C961D3">
              <w:rPr>
                <w:noProof/>
                <w:webHidden/>
              </w:rPr>
              <w:fldChar w:fldCharType="end"/>
            </w:r>
          </w:hyperlink>
        </w:p>
        <w:p w14:paraId="219932A5" w14:textId="24DE9C7C"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67" w:history="1">
            <w:r w:rsidR="00C961D3" w:rsidRPr="00EC3DEF">
              <w:rPr>
                <w:rStyle w:val="aa"/>
                <w:noProof/>
                <w:shd w:val="clear" w:color="auto" w:fill="FFFFFF"/>
              </w:rPr>
              <w:t xml:space="preserve">3. </w:t>
            </w:r>
            <w:r w:rsidR="00C961D3" w:rsidRPr="00EC3DEF">
              <w:rPr>
                <w:rStyle w:val="aa"/>
                <w:noProof/>
                <w:shd w:val="clear" w:color="auto" w:fill="FFFFFF"/>
              </w:rPr>
              <w:t>能力</w:t>
            </w:r>
            <w:r w:rsidR="00C961D3">
              <w:rPr>
                <w:noProof/>
                <w:webHidden/>
              </w:rPr>
              <w:tab/>
            </w:r>
            <w:r w:rsidR="00C961D3">
              <w:rPr>
                <w:noProof/>
                <w:webHidden/>
              </w:rPr>
              <w:fldChar w:fldCharType="begin"/>
            </w:r>
            <w:r w:rsidR="00C961D3">
              <w:rPr>
                <w:noProof/>
                <w:webHidden/>
              </w:rPr>
              <w:instrText xml:space="preserve"> PAGEREF _Toc139966167 \h </w:instrText>
            </w:r>
            <w:r w:rsidR="00C961D3">
              <w:rPr>
                <w:noProof/>
                <w:webHidden/>
              </w:rPr>
            </w:r>
            <w:r w:rsidR="00C961D3">
              <w:rPr>
                <w:noProof/>
                <w:webHidden/>
              </w:rPr>
              <w:fldChar w:fldCharType="separate"/>
            </w:r>
            <w:r w:rsidR="00C961D3">
              <w:rPr>
                <w:noProof/>
                <w:webHidden/>
              </w:rPr>
              <w:t>3</w:t>
            </w:r>
            <w:r w:rsidR="00C961D3">
              <w:rPr>
                <w:noProof/>
                <w:webHidden/>
              </w:rPr>
              <w:fldChar w:fldCharType="end"/>
            </w:r>
          </w:hyperlink>
        </w:p>
        <w:p w14:paraId="0D389C97" w14:textId="73594D64" w:rsidR="00C961D3" w:rsidRDefault="0005185E">
          <w:pPr>
            <w:pStyle w:val="11"/>
            <w:rPr>
              <w:rFonts w:asciiTheme="minorHAnsi" w:eastAsiaTheme="minorEastAsia" w:hAnsiTheme="minorHAnsi" w:cstheme="minorBidi"/>
              <w:sz w:val="21"/>
              <w:szCs w:val="22"/>
            </w:rPr>
          </w:pPr>
          <w:hyperlink w:anchor="_Toc139966168" w:history="1">
            <w:r w:rsidR="00C961D3" w:rsidRPr="00EC3DEF">
              <w:rPr>
                <w:rStyle w:val="aa"/>
              </w:rPr>
              <w:t>六、课程设置及要求</w:t>
            </w:r>
            <w:r w:rsidR="00C961D3">
              <w:rPr>
                <w:webHidden/>
              </w:rPr>
              <w:tab/>
            </w:r>
            <w:r w:rsidR="00C961D3">
              <w:rPr>
                <w:webHidden/>
              </w:rPr>
              <w:fldChar w:fldCharType="begin"/>
            </w:r>
            <w:r w:rsidR="00C961D3">
              <w:rPr>
                <w:webHidden/>
              </w:rPr>
              <w:instrText xml:space="preserve"> PAGEREF _Toc139966168 \h </w:instrText>
            </w:r>
            <w:r w:rsidR="00C961D3">
              <w:rPr>
                <w:webHidden/>
              </w:rPr>
            </w:r>
            <w:r w:rsidR="00C961D3">
              <w:rPr>
                <w:webHidden/>
              </w:rPr>
              <w:fldChar w:fldCharType="separate"/>
            </w:r>
            <w:r w:rsidR="00C961D3">
              <w:rPr>
                <w:webHidden/>
              </w:rPr>
              <w:t>3</w:t>
            </w:r>
            <w:r w:rsidR="00C961D3">
              <w:rPr>
                <w:webHidden/>
              </w:rPr>
              <w:fldChar w:fldCharType="end"/>
            </w:r>
          </w:hyperlink>
        </w:p>
        <w:p w14:paraId="4FDC0C9E" w14:textId="02FEFEB9"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69" w:history="1">
            <w:r w:rsidR="00C961D3" w:rsidRPr="00EC3DEF">
              <w:rPr>
                <w:rStyle w:val="aa"/>
                <w:rFonts w:asciiTheme="minorEastAsia" w:hAnsiTheme="minorEastAsia"/>
                <w:noProof/>
              </w:rPr>
              <w:t>（一）课程体系</w:t>
            </w:r>
            <w:r w:rsidR="00C961D3">
              <w:rPr>
                <w:noProof/>
                <w:webHidden/>
              </w:rPr>
              <w:tab/>
            </w:r>
            <w:r w:rsidR="00C961D3">
              <w:rPr>
                <w:noProof/>
                <w:webHidden/>
              </w:rPr>
              <w:fldChar w:fldCharType="begin"/>
            </w:r>
            <w:r w:rsidR="00C961D3">
              <w:rPr>
                <w:noProof/>
                <w:webHidden/>
              </w:rPr>
              <w:instrText xml:space="preserve"> PAGEREF _Toc139966169 \h </w:instrText>
            </w:r>
            <w:r w:rsidR="00C961D3">
              <w:rPr>
                <w:noProof/>
                <w:webHidden/>
              </w:rPr>
            </w:r>
            <w:r w:rsidR="00C961D3">
              <w:rPr>
                <w:noProof/>
                <w:webHidden/>
              </w:rPr>
              <w:fldChar w:fldCharType="separate"/>
            </w:r>
            <w:r w:rsidR="00C961D3">
              <w:rPr>
                <w:noProof/>
                <w:webHidden/>
              </w:rPr>
              <w:t>3</w:t>
            </w:r>
            <w:r w:rsidR="00C961D3">
              <w:rPr>
                <w:noProof/>
                <w:webHidden/>
              </w:rPr>
              <w:fldChar w:fldCharType="end"/>
            </w:r>
          </w:hyperlink>
        </w:p>
        <w:p w14:paraId="47DCF957" w14:textId="38ADE63A"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70" w:history="1">
            <w:r w:rsidR="00C961D3" w:rsidRPr="00EC3DEF">
              <w:rPr>
                <w:rStyle w:val="aa"/>
                <w:rFonts w:asciiTheme="minorEastAsia" w:hAnsiTheme="minorEastAsia"/>
                <w:noProof/>
                <w:shd w:val="clear" w:color="auto" w:fill="FFFFFF"/>
              </w:rPr>
              <w:t>（二）课程要求</w:t>
            </w:r>
            <w:r w:rsidR="00C961D3">
              <w:rPr>
                <w:noProof/>
                <w:webHidden/>
              </w:rPr>
              <w:tab/>
            </w:r>
            <w:r w:rsidR="00C961D3">
              <w:rPr>
                <w:noProof/>
                <w:webHidden/>
              </w:rPr>
              <w:fldChar w:fldCharType="begin"/>
            </w:r>
            <w:r w:rsidR="00C961D3">
              <w:rPr>
                <w:noProof/>
                <w:webHidden/>
              </w:rPr>
              <w:instrText xml:space="preserve"> PAGEREF _Toc139966170 \h </w:instrText>
            </w:r>
            <w:r w:rsidR="00C961D3">
              <w:rPr>
                <w:noProof/>
                <w:webHidden/>
              </w:rPr>
            </w:r>
            <w:r w:rsidR="00C961D3">
              <w:rPr>
                <w:noProof/>
                <w:webHidden/>
              </w:rPr>
              <w:fldChar w:fldCharType="separate"/>
            </w:r>
            <w:r w:rsidR="00C961D3">
              <w:rPr>
                <w:noProof/>
                <w:webHidden/>
              </w:rPr>
              <w:t>4</w:t>
            </w:r>
            <w:r w:rsidR="00C961D3">
              <w:rPr>
                <w:noProof/>
                <w:webHidden/>
              </w:rPr>
              <w:fldChar w:fldCharType="end"/>
            </w:r>
          </w:hyperlink>
        </w:p>
        <w:p w14:paraId="035666AF" w14:textId="545A7D82"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71" w:history="1">
            <w:r w:rsidR="00C961D3" w:rsidRPr="00EC3DEF">
              <w:rPr>
                <w:rStyle w:val="aa"/>
                <w:rFonts w:asciiTheme="minorEastAsia" w:hAnsiTheme="minorEastAsia"/>
                <w:noProof/>
              </w:rPr>
              <w:t xml:space="preserve">1. </w:t>
            </w:r>
            <w:r w:rsidR="00C961D3" w:rsidRPr="00EC3DEF">
              <w:rPr>
                <w:rStyle w:val="aa"/>
                <w:rFonts w:asciiTheme="minorEastAsia" w:hAnsiTheme="minorEastAsia"/>
                <w:noProof/>
              </w:rPr>
              <w:t>公共基础课程（必修课）</w:t>
            </w:r>
            <w:r w:rsidR="00C961D3">
              <w:rPr>
                <w:noProof/>
                <w:webHidden/>
              </w:rPr>
              <w:tab/>
            </w:r>
            <w:r w:rsidR="00C961D3">
              <w:rPr>
                <w:noProof/>
                <w:webHidden/>
              </w:rPr>
              <w:fldChar w:fldCharType="begin"/>
            </w:r>
            <w:r w:rsidR="00C961D3">
              <w:rPr>
                <w:noProof/>
                <w:webHidden/>
              </w:rPr>
              <w:instrText xml:space="preserve"> PAGEREF _Toc139966171 \h </w:instrText>
            </w:r>
            <w:r w:rsidR="00C961D3">
              <w:rPr>
                <w:noProof/>
                <w:webHidden/>
              </w:rPr>
            </w:r>
            <w:r w:rsidR="00C961D3">
              <w:rPr>
                <w:noProof/>
                <w:webHidden/>
              </w:rPr>
              <w:fldChar w:fldCharType="separate"/>
            </w:r>
            <w:r w:rsidR="00C961D3">
              <w:rPr>
                <w:noProof/>
                <w:webHidden/>
              </w:rPr>
              <w:t>4</w:t>
            </w:r>
            <w:r w:rsidR="00C961D3">
              <w:rPr>
                <w:noProof/>
                <w:webHidden/>
              </w:rPr>
              <w:fldChar w:fldCharType="end"/>
            </w:r>
          </w:hyperlink>
        </w:p>
        <w:p w14:paraId="24AE0684" w14:textId="0C255195"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72" w:history="1">
            <w:r w:rsidR="00C961D3" w:rsidRPr="00EC3DEF">
              <w:rPr>
                <w:rStyle w:val="aa"/>
                <w:rFonts w:asciiTheme="minorEastAsia" w:hAnsiTheme="minorEastAsia"/>
                <w:noProof/>
              </w:rPr>
              <w:t xml:space="preserve">2. </w:t>
            </w:r>
            <w:r w:rsidR="00C961D3" w:rsidRPr="00EC3DEF">
              <w:rPr>
                <w:rStyle w:val="aa"/>
                <w:rFonts w:asciiTheme="minorEastAsia" w:hAnsiTheme="minorEastAsia"/>
                <w:noProof/>
              </w:rPr>
              <w:t>专业基础课程</w:t>
            </w:r>
            <w:r w:rsidR="00C961D3">
              <w:rPr>
                <w:noProof/>
                <w:webHidden/>
              </w:rPr>
              <w:tab/>
            </w:r>
            <w:r w:rsidR="00C961D3">
              <w:rPr>
                <w:noProof/>
                <w:webHidden/>
              </w:rPr>
              <w:fldChar w:fldCharType="begin"/>
            </w:r>
            <w:r w:rsidR="00C961D3">
              <w:rPr>
                <w:noProof/>
                <w:webHidden/>
              </w:rPr>
              <w:instrText xml:space="preserve"> PAGEREF _Toc139966172 \h </w:instrText>
            </w:r>
            <w:r w:rsidR="00C961D3">
              <w:rPr>
                <w:noProof/>
                <w:webHidden/>
              </w:rPr>
            </w:r>
            <w:r w:rsidR="00C961D3">
              <w:rPr>
                <w:noProof/>
                <w:webHidden/>
              </w:rPr>
              <w:fldChar w:fldCharType="separate"/>
            </w:r>
            <w:r w:rsidR="00C961D3">
              <w:rPr>
                <w:noProof/>
                <w:webHidden/>
              </w:rPr>
              <w:t>8</w:t>
            </w:r>
            <w:r w:rsidR="00C961D3">
              <w:rPr>
                <w:noProof/>
                <w:webHidden/>
              </w:rPr>
              <w:fldChar w:fldCharType="end"/>
            </w:r>
          </w:hyperlink>
        </w:p>
        <w:p w14:paraId="433CBF9C" w14:textId="194A1259"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73" w:history="1">
            <w:r w:rsidR="00C961D3" w:rsidRPr="00EC3DEF">
              <w:rPr>
                <w:rStyle w:val="aa"/>
                <w:rFonts w:asciiTheme="minorEastAsia" w:hAnsiTheme="minorEastAsia"/>
                <w:noProof/>
              </w:rPr>
              <w:t xml:space="preserve">3. </w:t>
            </w:r>
            <w:r w:rsidR="00C961D3" w:rsidRPr="00EC3DEF">
              <w:rPr>
                <w:rStyle w:val="aa"/>
                <w:rFonts w:asciiTheme="minorEastAsia" w:hAnsiTheme="minorEastAsia"/>
                <w:noProof/>
              </w:rPr>
              <w:t>专业核心课程</w:t>
            </w:r>
            <w:r w:rsidR="00C961D3">
              <w:rPr>
                <w:noProof/>
                <w:webHidden/>
              </w:rPr>
              <w:tab/>
            </w:r>
            <w:r w:rsidR="00C961D3">
              <w:rPr>
                <w:noProof/>
                <w:webHidden/>
              </w:rPr>
              <w:fldChar w:fldCharType="begin"/>
            </w:r>
            <w:r w:rsidR="00C961D3">
              <w:rPr>
                <w:noProof/>
                <w:webHidden/>
              </w:rPr>
              <w:instrText xml:space="preserve"> PAGEREF _Toc139966173 \h </w:instrText>
            </w:r>
            <w:r w:rsidR="00C961D3">
              <w:rPr>
                <w:noProof/>
                <w:webHidden/>
              </w:rPr>
            </w:r>
            <w:r w:rsidR="00C961D3">
              <w:rPr>
                <w:noProof/>
                <w:webHidden/>
              </w:rPr>
              <w:fldChar w:fldCharType="separate"/>
            </w:r>
            <w:r w:rsidR="00C961D3">
              <w:rPr>
                <w:noProof/>
                <w:webHidden/>
              </w:rPr>
              <w:t>11</w:t>
            </w:r>
            <w:r w:rsidR="00C961D3">
              <w:rPr>
                <w:noProof/>
                <w:webHidden/>
              </w:rPr>
              <w:fldChar w:fldCharType="end"/>
            </w:r>
          </w:hyperlink>
        </w:p>
        <w:p w14:paraId="0C8F8C5B" w14:textId="057D2C42" w:rsidR="00C961D3" w:rsidRDefault="0005185E">
          <w:pPr>
            <w:pStyle w:val="11"/>
            <w:rPr>
              <w:rFonts w:asciiTheme="minorHAnsi" w:eastAsiaTheme="minorEastAsia" w:hAnsiTheme="minorHAnsi" w:cstheme="minorBidi"/>
              <w:sz w:val="21"/>
              <w:szCs w:val="22"/>
            </w:rPr>
          </w:pPr>
          <w:hyperlink w:anchor="_Toc139966174" w:history="1">
            <w:r w:rsidR="00C961D3" w:rsidRPr="00EC3DEF">
              <w:rPr>
                <w:rStyle w:val="aa"/>
              </w:rPr>
              <w:t>七、教学进程总体安排</w:t>
            </w:r>
            <w:r w:rsidR="00C961D3">
              <w:rPr>
                <w:webHidden/>
              </w:rPr>
              <w:tab/>
            </w:r>
            <w:r w:rsidR="00C961D3">
              <w:rPr>
                <w:webHidden/>
              </w:rPr>
              <w:fldChar w:fldCharType="begin"/>
            </w:r>
            <w:r w:rsidR="00C961D3">
              <w:rPr>
                <w:webHidden/>
              </w:rPr>
              <w:instrText xml:space="preserve"> PAGEREF _Toc139966174 \h </w:instrText>
            </w:r>
            <w:r w:rsidR="00C961D3">
              <w:rPr>
                <w:webHidden/>
              </w:rPr>
            </w:r>
            <w:r w:rsidR="00C961D3">
              <w:rPr>
                <w:webHidden/>
              </w:rPr>
              <w:fldChar w:fldCharType="separate"/>
            </w:r>
            <w:r w:rsidR="00C961D3">
              <w:rPr>
                <w:webHidden/>
              </w:rPr>
              <w:t>16</w:t>
            </w:r>
            <w:r w:rsidR="00C961D3">
              <w:rPr>
                <w:webHidden/>
              </w:rPr>
              <w:fldChar w:fldCharType="end"/>
            </w:r>
          </w:hyperlink>
        </w:p>
        <w:p w14:paraId="7A0839E0" w14:textId="3A541AD9"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75" w:history="1">
            <w:r w:rsidR="00C961D3" w:rsidRPr="00EC3DEF">
              <w:rPr>
                <w:rStyle w:val="aa"/>
                <w:noProof/>
                <w:shd w:val="clear" w:color="auto" w:fill="FFFFFF"/>
              </w:rPr>
              <w:t xml:space="preserve">1. </w:t>
            </w:r>
            <w:r w:rsidR="00C961D3" w:rsidRPr="00EC3DEF">
              <w:rPr>
                <w:rStyle w:val="aa"/>
                <w:noProof/>
                <w:shd w:val="clear" w:color="auto" w:fill="FFFFFF"/>
              </w:rPr>
              <w:t>课程结构比例</w:t>
            </w:r>
            <w:r w:rsidR="00C961D3">
              <w:rPr>
                <w:noProof/>
                <w:webHidden/>
              </w:rPr>
              <w:tab/>
            </w:r>
            <w:r w:rsidR="00C961D3">
              <w:rPr>
                <w:noProof/>
                <w:webHidden/>
              </w:rPr>
              <w:fldChar w:fldCharType="begin"/>
            </w:r>
            <w:r w:rsidR="00C961D3">
              <w:rPr>
                <w:noProof/>
                <w:webHidden/>
              </w:rPr>
              <w:instrText xml:space="preserve"> PAGEREF _Toc139966175 \h </w:instrText>
            </w:r>
            <w:r w:rsidR="00C961D3">
              <w:rPr>
                <w:noProof/>
                <w:webHidden/>
              </w:rPr>
            </w:r>
            <w:r w:rsidR="00C961D3">
              <w:rPr>
                <w:noProof/>
                <w:webHidden/>
              </w:rPr>
              <w:fldChar w:fldCharType="separate"/>
            </w:r>
            <w:r w:rsidR="00C961D3">
              <w:rPr>
                <w:noProof/>
                <w:webHidden/>
              </w:rPr>
              <w:t>16</w:t>
            </w:r>
            <w:r w:rsidR="00C961D3">
              <w:rPr>
                <w:noProof/>
                <w:webHidden/>
              </w:rPr>
              <w:fldChar w:fldCharType="end"/>
            </w:r>
          </w:hyperlink>
        </w:p>
        <w:p w14:paraId="28A136C5" w14:textId="3F89D2B0"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76" w:history="1">
            <w:r w:rsidR="00C961D3" w:rsidRPr="00EC3DEF">
              <w:rPr>
                <w:rStyle w:val="aa"/>
                <w:noProof/>
                <w:shd w:val="clear" w:color="auto" w:fill="FFFFFF"/>
              </w:rPr>
              <w:t xml:space="preserve">2. </w:t>
            </w:r>
            <w:r w:rsidR="00C961D3" w:rsidRPr="00EC3DEF">
              <w:rPr>
                <w:rStyle w:val="aa"/>
                <w:noProof/>
                <w:shd w:val="clear" w:color="auto" w:fill="FFFFFF"/>
              </w:rPr>
              <w:t>教学活动周进程安排</w:t>
            </w:r>
            <w:r w:rsidR="00C961D3">
              <w:rPr>
                <w:noProof/>
                <w:webHidden/>
              </w:rPr>
              <w:tab/>
            </w:r>
            <w:r w:rsidR="00C961D3">
              <w:rPr>
                <w:noProof/>
                <w:webHidden/>
              </w:rPr>
              <w:fldChar w:fldCharType="begin"/>
            </w:r>
            <w:r w:rsidR="00C961D3">
              <w:rPr>
                <w:noProof/>
                <w:webHidden/>
              </w:rPr>
              <w:instrText xml:space="preserve"> PAGEREF _Toc139966176 \h </w:instrText>
            </w:r>
            <w:r w:rsidR="00C961D3">
              <w:rPr>
                <w:noProof/>
                <w:webHidden/>
              </w:rPr>
            </w:r>
            <w:r w:rsidR="00C961D3">
              <w:rPr>
                <w:noProof/>
                <w:webHidden/>
              </w:rPr>
              <w:fldChar w:fldCharType="separate"/>
            </w:r>
            <w:r w:rsidR="00C961D3">
              <w:rPr>
                <w:noProof/>
                <w:webHidden/>
              </w:rPr>
              <w:t>17</w:t>
            </w:r>
            <w:r w:rsidR="00C961D3">
              <w:rPr>
                <w:noProof/>
                <w:webHidden/>
              </w:rPr>
              <w:fldChar w:fldCharType="end"/>
            </w:r>
          </w:hyperlink>
        </w:p>
        <w:p w14:paraId="4BBEE8BA" w14:textId="12985CE6"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77" w:history="1">
            <w:r w:rsidR="00C961D3" w:rsidRPr="00EC3DEF">
              <w:rPr>
                <w:rStyle w:val="aa"/>
                <w:noProof/>
                <w:shd w:val="clear" w:color="auto" w:fill="FFFFFF"/>
              </w:rPr>
              <w:t xml:space="preserve">3. </w:t>
            </w:r>
            <w:r w:rsidR="00C961D3" w:rsidRPr="00EC3DEF">
              <w:rPr>
                <w:rStyle w:val="aa"/>
                <w:noProof/>
                <w:shd w:val="clear" w:color="auto" w:fill="FFFFFF"/>
              </w:rPr>
              <w:t>实践教学环节安排</w:t>
            </w:r>
            <w:r w:rsidR="00C961D3">
              <w:rPr>
                <w:noProof/>
                <w:webHidden/>
              </w:rPr>
              <w:tab/>
            </w:r>
            <w:r w:rsidR="00C961D3">
              <w:rPr>
                <w:noProof/>
                <w:webHidden/>
              </w:rPr>
              <w:fldChar w:fldCharType="begin"/>
            </w:r>
            <w:r w:rsidR="00C961D3">
              <w:rPr>
                <w:noProof/>
                <w:webHidden/>
              </w:rPr>
              <w:instrText xml:space="preserve"> PAGEREF _Toc139966177 \h </w:instrText>
            </w:r>
            <w:r w:rsidR="00C961D3">
              <w:rPr>
                <w:noProof/>
                <w:webHidden/>
              </w:rPr>
            </w:r>
            <w:r w:rsidR="00C961D3">
              <w:rPr>
                <w:noProof/>
                <w:webHidden/>
              </w:rPr>
              <w:fldChar w:fldCharType="separate"/>
            </w:r>
            <w:r w:rsidR="00C961D3">
              <w:rPr>
                <w:noProof/>
                <w:webHidden/>
              </w:rPr>
              <w:t>17</w:t>
            </w:r>
            <w:r w:rsidR="00C961D3">
              <w:rPr>
                <w:noProof/>
                <w:webHidden/>
              </w:rPr>
              <w:fldChar w:fldCharType="end"/>
            </w:r>
          </w:hyperlink>
        </w:p>
        <w:p w14:paraId="75F2F425" w14:textId="7F896EBA"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78" w:history="1">
            <w:r w:rsidR="00C961D3" w:rsidRPr="00EC3DEF">
              <w:rPr>
                <w:rStyle w:val="aa"/>
                <w:noProof/>
                <w:shd w:val="clear" w:color="auto" w:fill="FFFFFF"/>
              </w:rPr>
              <w:t xml:space="preserve">4. </w:t>
            </w:r>
            <w:r w:rsidR="00C961D3" w:rsidRPr="00EC3DEF">
              <w:rPr>
                <w:rStyle w:val="aa"/>
                <w:noProof/>
                <w:shd w:val="clear" w:color="auto" w:fill="FFFFFF"/>
              </w:rPr>
              <w:t>职业证书考取安排</w:t>
            </w:r>
            <w:r w:rsidR="00C961D3">
              <w:rPr>
                <w:noProof/>
                <w:webHidden/>
              </w:rPr>
              <w:tab/>
            </w:r>
            <w:r w:rsidR="00C961D3">
              <w:rPr>
                <w:noProof/>
                <w:webHidden/>
              </w:rPr>
              <w:fldChar w:fldCharType="begin"/>
            </w:r>
            <w:r w:rsidR="00C961D3">
              <w:rPr>
                <w:noProof/>
                <w:webHidden/>
              </w:rPr>
              <w:instrText xml:space="preserve"> PAGEREF _Toc139966178 \h </w:instrText>
            </w:r>
            <w:r w:rsidR="00C961D3">
              <w:rPr>
                <w:noProof/>
                <w:webHidden/>
              </w:rPr>
            </w:r>
            <w:r w:rsidR="00C961D3">
              <w:rPr>
                <w:noProof/>
                <w:webHidden/>
              </w:rPr>
              <w:fldChar w:fldCharType="separate"/>
            </w:r>
            <w:r w:rsidR="00C961D3">
              <w:rPr>
                <w:noProof/>
                <w:webHidden/>
              </w:rPr>
              <w:t>17</w:t>
            </w:r>
            <w:r w:rsidR="00C961D3">
              <w:rPr>
                <w:noProof/>
                <w:webHidden/>
              </w:rPr>
              <w:fldChar w:fldCharType="end"/>
            </w:r>
          </w:hyperlink>
        </w:p>
        <w:p w14:paraId="048D21B6" w14:textId="117059F8" w:rsidR="00C961D3" w:rsidRDefault="0005185E">
          <w:pPr>
            <w:pStyle w:val="11"/>
            <w:rPr>
              <w:rFonts w:asciiTheme="minorHAnsi" w:eastAsiaTheme="minorEastAsia" w:hAnsiTheme="minorHAnsi" w:cstheme="minorBidi"/>
              <w:sz w:val="21"/>
              <w:szCs w:val="22"/>
            </w:rPr>
          </w:pPr>
          <w:hyperlink w:anchor="_Toc139966179" w:history="1">
            <w:r w:rsidR="00C961D3" w:rsidRPr="00EC3DEF">
              <w:rPr>
                <w:rStyle w:val="aa"/>
              </w:rPr>
              <w:t>八、实施保障</w:t>
            </w:r>
            <w:r w:rsidR="00C961D3">
              <w:rPr>
                <w:webHidden/>
              </w:rPr>
              <w:tab/>
            </w:r>
            <w:r w:rsidR="00C961D3">
              <w:rPr>
                <w:webHidden/>
              </w:rPr>
              <w:fldChar w:fldCharType="begin"/>
            </w:r>
            <w:r w:rsidR="00C961D3">
              <w:rPr>
                <w:webHidden/>
              </w:rPr>
              <w:instrText xml:space="preserve"> PAGEREF _Toc139966179 \h </w:instrText>
            </w:r>
            <w:r w:rsidR="00C961D3">
              <w:rPr>
                <w:webHidden/>
              </w:rPr>
            </w:r>
            <w:r w:rsidR="00C961D3">
              <w:rPr>
                <w:webHidden/>
              </w:rPr>
              <w:fldChar w:fldCharType="separate"/>
            </w:r>
            <w:r w:rsidR="00C961D3">
              <w:rPr>
                <w:webHidden/>
              </w:rPr>
              <w:t>18</w:t>
            </w:r>
            <w:r w:rsidR="00C961D3">
              <w:rPr>
                <w:webHidden/>
              </w:rPr>
              <w:fldChar w:fldCharType="end"/>
            </w:r>
          </w:hyperlink>
        </w:p>
        <w:p w14:paraId="3552F6BE" w14:textId="5203CFD1"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80" w:history="1">
            <w:r w:rsidR="00C961D3" w:rsidRPr="00EC3DEF">
              <w:rPr>
                <w:rStyle w:val="aa"/>
                <w:noProof/>
              </w:rPr>
              <w:t>（一）师资队伍</w:t>
            </w:r>
            <w:r w:rsidR="00C961D3">
              <w:rPr>
                <w:noProof/>
                <w:webHidden/>
              </w:rPr>
              <w:tab/>
            </w:r>
            <w:r w:rsidR="00C961D3">
              <w:rPr>
                <w:noProof/>
                <w:webHidden/>
              </w:rPr>
              <w:fldChar w:fldCharType="begin"/>
            </w:r>
            <w:r w:rsidR="00C961D3">
              <w:rPr>
                <w:noProof/>
                <w:webHidden/>
              </w:rPr>
              <w:instrText xml:space="preserve"> PAGEREF _Toc139966180 \h </w:instrText>
            </w:r>
            <w:r w:rsidR="00C961D3">
              <w:rPr>
                <w:noProof/>
                <w:webHidden/>
              </w:rPr>
            </w:r>
            <w:r w:rsidR="00C961D3">
              <w:rPr>
                <w:noProof/>
                <w:webHidden/>
              </w:rPr>
              <w:fldChar w:fldCharType="separate"/>
            </w:r>
            <w:r w:rsidR="00C961D3">
              <w:rPr>
                <w:noProof/>
                <w:webHidden/>
              </w:rPr>
              <w:t>18</w:t>
            </w:r>
            <w:r w:rsidR="00C961D3">
              <w:rPr>
                <w:noProof/>
                <w:webHidden/>
              </w:rPr>
              <w:fldChar w:fldCharType="end"/>
            </w:r>
          </w:hyperlink>
        </w:p>
        <w:p w14:paraId="4AD0B6A2" w14:textId="19171968"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81" w:history="1">
            <w:r w:rsidR="00C961D3" w:rsidRPr="00EC3DEF">
              <w:rPr>
                <w:rStyle w:val="aa"/>
                <w:noProof/>
              </w:rPr>
              <w:t>（二）教学设施</w:t>
            </w:r>
            <w:r w:rsidR="00C961D3">
              <w:rPr>
                <w:noProof/>
                <w:webHidden/>
              </w:rPr>
              <w:tab/>
            </w:r>
            <w:r w:rsidR="00C961D3">
              <w:rPr>
                <w:noProof/>
                <w:webHidden/>
              </w:rPr>
              <w:fldChar w:fldCharType="begin"/>
            </w:r>
            <w:r w:rsidR="00C961D3">
              <w:rPr>
                <w:noProof/>
                <w:webHidden/>
              </w:rPr>
              <w:instrText xml:space="preserve"> PAGEREF _Toc139966181 \h </w:instrText>
            </w:r>
            <w:r w:rsidR="00C961D3">
              <w:rPr>
                <w:noProof/>
                <w:webHidden/>
              </w:rPr>
            </w:r>
            <w:r w:rsidR="00C961D3">
              <w:rPr>
                <w:noProof/>
                <w:webHidden/>
              </w:rPr>
              <w:fldChar w:fldCharType="separate"/>
            </w:r>
            <w:r w:rsidR="00C961D3">
              <w:rPr>
                <w:noProof/>
                <w:webHidden/>
              </w:rPr>
              <w:t>18</w:t>
            </w:r>
            <w:r w:rsidR="00C961D3">
              <w:rPr>
                <w:noProof/>
                <w:webHidden/>
              </w:rPr>
              <w:fldChar w:fldCharType="end"/>
            </w:r>
          </w:hyperlink>
        </w:p>
        <w:p w14:paraId="43FB3600" w14:textId="24B384CA"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82" w:history="1">
            <w:r w:rsidR="00C961D3" w:rsidRPr="00EC3DEF">
              <w:rPr>
                <w:rStyle w:val="aa"/>
                <w:noProof/>
              </w:rPr>
              <w:t xml:space="preserve">1. </w:t>
            </w:r>
            <w:r w:rsidR="00C961D3" w:rsidRPr="00EC3DEF">
              <w:rPr>
                <w:rStyle w:val="aa"/>
                <w:noProof/>
              </w:rPr>
              <w:t>校内实训室建设</w:t>
            </w:r>
            <w:r w:rsidR="00C961D3">
              <w:rPr>
                <w:noProof/>
                <w:webHidden/>
              </w:rPr>
              <w:tab/>
            </w:r>
            <w:r w:rsidR="00C961D3">
              <w:rPr>
                <w:noProof/>
                <w:webHidden/>
              </w:rPr>
              <w:fldChar w:fldCharType="begin"/>
            </w:r>
            <w:r w:rsidR="00C961D3">
              <w:rPr>
                <w:noProof/>
                <w:webHidden/>
              </w:rPr>
              <w:instrText xml:space="preserve"> PAGEREF _Toc139966182 \h </w:instrText>
            </w:r>
            <w:r w:rsidR="00C961D3">
              <w:rPr>
                <w:noProof/>
                <w:webHidden/>
              </w:rPr>
            </w:r>
            <w:r w:rsidR="00C961D3">
              <w:rPr>
                <w:noProof/>
                <w:webHidden/>
              </w:rPr>
              <w:fldChar w:fldCharType="separate"/>
            </w:r>
            <w:r w:rsidR="00C961D3">
              <w:rPr>
                <w:noProof/>
                <w:webHidden/>
              </w:rPr>
              <w:t>18</w:t>
            </w:r>
            <w:r w:rsidR="00C961D3">
              <w:rPr>
                <w:noProof/>
                <w:webHidden/>
              </w:rPr>
              <w:fldChar w:fldCharType="end"/>
            </w:r>
          </w:hyperlink>
        </w:p>
        <w:p w14:paraId="17536CFA" w14:textId="1FEAE287"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83" w:history="1">
            <w:r w:rsidR="00C961D3" w:rsidRPr="00EC3DEF">
              <w:rPr>
                <w:rStyle w:val="aa"/>
                <w:noProof/>
              </w:rPr>
              <w:t xml:space="preserve">2. </w:t>
            </w:r>
            <w:r w:rsidR="00C961D3" w:rsidRPr="00EC3DEF">
              <w:rPr>
                <w:rStyle w:val="aa"/>
                <w:noProof/>
              </w:rPr>
              <w:t>校外实训基地情况</w:t>
            </w:r>
            <w:r w:rsidR="00C961D3">
              <w:rPr>
                <w:noProof/>
                <w:webHidden/>
              </w:rPr>
              <w:tab/>
            </w:r>
            <w:r w:rsidR="00C961D3">
              <w:rPr>
                <w:noProof/>
                <w:webHidden/>
              </w:rPr>
              <w:fldChar w:fldCharType="begin"/>
            </w:r>
            <w:r w:rsidR="00C961D3">
              <w:rPr>
                <w:noProof/>
                <w:webHidden/>
              </w:rPr>
              <w:instrText xml:space="preserve"> PAGEREF _Toc139966183 \h </w:instrText>
            </w:r>
            <w:r w:rsidR="00C961D3">
              <w:rPr>
                <w:noProof/>
                <w:webHidden/>
              </w:rPr>
            </w:r>
            <w:r w:rsidR="00C961D3">
              <w:rPr>
                <w:noProof/>
                <w:webHidden/>
              </w:rPr>
              <w:fldChar w:fldCharType="separate"/>
            </w:r>
            <w:r w:rsidR="00C961D3">
              <w:rPr>
                <w:noProof/>
                <w:webHidden/>
              </w:rPr>
              <w:t>18</w:t>
            </w:r>
            <w:r w:rsidR="00C961D3">
              <w:rPr>
                <w:noProof/>
                <w:webHidden/>
              </w:rPr>
              <w:fldChar w:fldCharType="end"/>
            </w:r>
          </w:hyperlink>
        </w:p>
        <w:p w14:paraId="76887787" w14:textId="5D24D7FE"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84" w:history="1">
            <w:r w:rsidR="00C961D3" w:rsidRPr="00EC3DEF">
              <w:rPr>
                <w:rStyle w:val="aa"/>
                <w:noProof/>
              </w:rPr>
              <w:t>（三）教学资源</w:t>
            </w:r>
            <w:r w:rsidR="00C961D3">
              <w:rPr>
                <w:noProof/>
                <w:webHidden/>
              </w:rPr>
              <w:tab/>
            </w:r>
            <w:r w:rsidR="00C961D3">
              <w:rPr>
                <w:noProof/>
                <w:webHidden/>
              </w:rPr>
              <w:fldChar w:fldCharType="begin"/>
            </w:r>
            <w:r w:rsidR="00C961D3">
              <w:rPr>
                <w:noProof/>
                <w:webHidden/>
              </w:rPr>
              <w:instrText xml:space="preserve"> PAGEREF _Toc139966184 \h </w:instrText>
            </w:r>
            <w:r w:rsidR="00C961D3">
              <w:rPr>
                <w:noProof/>
                <w:webHidden/>
              </w:rPr>
            </w:r>
            <w:r w:rsidR="00C961D3">
              <w:rPr>
                <w:noProof/>
                <w:webHidden/>
              </w:rPr>
              <w:fldChar w:fldCharType="separate"/>
            </w:r>
            <w:r w:rsidR="00C961D3">
              <w:rPr>
                <w:noProof/>
                <w:webHidden/>
              </w:rPr>
              <w:t>19</w:t>
            </w:r>
            <w:r w:rsidR="00C961D3">
              <w:rPr>
                <w:noProof/>
                <w:webHidden/>
              </w:rPr>
              <w:fldChar w:fldCharType="end"/>
            </w:r>
          </w:hyperlink>
        </w:p>
        <w:p w14:paraId="6C5E6589" w14:textId="1B32A8FD"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85" w:history="1">
            <w:r w:rsidR="00C961D3" w:rsidRPr="00EC3DEF">
              <w:rPr>
                <w:rStyle w:val="aa"/>
                <w:noProof/>
              </w:rPr>
              <w:t>（四）教学方法</w:t>
            </w:r>
            <w:r w:rsidR="00C961D3">
              <w:rPr>
                <w:noProof/>
                <w:webHidden/>
              </w:rPr>
              <w:tab/>
            </w:r>
            <w:r w:rsidR="00C961D3">
              <w:rPr>
                <w:noProof/>
                <w:webHidden/>
              </w:rPr>
              <w:fldChar w:fldCharType="begin"/>
            </w:r>
            <w:r w:rsidR="00C961D3">
              <w:rPr>
                <w:noProof/>
                <w:webHidden/>
              </w:rPr>
              <w:instrText xml:space="preserve"> PAGEREF _Toc139966185 \h </w:instrText>
            </w:r>
            <w:r w:rsidR="00C961D3">
              <w:rPr>
                <w:noProof/>
                <w:webHidden/>
              </w:rPr>
            </w:r>
            <w:r w:rsidR="00C961D3">
              <w:rPr>
                <w:noProof/>
                <w:webHidden/>
              </w:rPr>
              <w:fldChar w:fldCharType="separate"/>
            </w:r>
            <w:r w:rsidR="00C961D3">
              <w:rPr>
                <w:noProof/>
                <w:webHidden/>
              </w:rPr>
              <w:t>19</w:t>
            </w:r>
            <w:r w:rsidR="00C961D3">
              <w:rPr>
                <w:noProof/>
                <w:webHidden/>
              </w:rPr>
              <w:fldChar w:fldCharType="end"/>
            </w:r>
          </w:hyperlink>
        </w:p>
        <w:p w14:paraId="7C6A1D65" w14:textId="5BF77E62"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86" w:history="1">
            <w:r w:rsidR="00C961D3" w:rsidRPr="00EC3DEF">
              <w:rPr>
                <w:rStyle w:val="aa"/>
                <w:noProof/>
              </w:rPr>
              <w:t xml:space="preserve">1. </w:t>
            </w:r>
            <w:r w:rsidR="00C961D3" w:rsidRPr="00EC3DEF">
              <w:rPr>
                <w:rStyle w:val="aa"/>
                <w:noProof/>
              </w:rPr>
              <w:t>课程学习</w:t>
            </w:r>
            <w:r w:rsidR="00C961D3">
              <w:rPr>
                <w:noProof/>
                <w:webHidden/>
              </w:rPr>
              <w:tab/>
            </w:r>
            <w:r w:rsidR="00C961D3">
              <w:rPr>
                <w:noProof/>
                <w:webHidden/>
              </w:rPr>
              <w:fldChar w:fldCharType="begin"/>
            </w:r>
            <w:r w:rsidR="00C961D3">
              <w:rPr>
                <w:noProof/>
                <w:webHidden/>
              </w:rPr>
              <w:instrText xml:space="preserve"> PAGEREF _Toc139966186 \h </w:instrText>
            </w:r>
            <w:r w:rsidR="00C961D3">
              <w:rPr>
                <w:noProof/>
                <w:webHidden/>
              </w:rPr>
            </w:r>
            <w:r w:rsidR="00C961D3">
              <w:rPr>
                <w:noProof/>
                <w:webHidden/>
              </w:rPr>
              <w:fldChar w:fldCharType="separate"/>
            </w:r>
            <w:r w:rsidR="00C961D3">
              <w:rPr>
                <w:noProof/>
                <w:webHidden/>
              </w:rPr>
              <w:t>19</w:t>
            </w:r>
            <w:r w:rsidR="00C961D3">
              <w:rPr>
                <w:noProof/>
                <w:webHidden/>
              </w:rPr>
              <w:fldChar w:fldCharType="end"/>
            </w:r>
          </w:hyperlink>
        </w:p>
        <w:p w14:paraId="0DF6A9CD" w14:textId="4B93FEB4"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87" w:history="1">
            <w:r w:rsidR="00C961D3" w:rsidRPr="00EC3DEF">
              <w:rPr>
                <w:rStyle w:val="aa"/>
                <w:noProof/>
              </w:rPr>
              <w:t xml:space="preserve">2. </w:t>
            </w:r>
            <w:r w:rsidR="00C961D3" w:rsidRPr="00EC3DEF">
              <w:rPr>
                <w:rStyle w:val="aa"/>
                <w:noProof/>
              </w:rPr>
              <w:t>实践训练</w:t>
            </w:r>
            <w:r w:rsidR="00C961D3">
              <w:rPr>
                <w:noProof/>
                <w:webHidden/>
              </w:rPr>
              <w:tab/>
            </w:r>
            <w:r w:rsidR="00C961D3">
              <w:rPr>
                <w:noProof/>
                <w:webHidden/>
              </w:rPr>
              <w:fldChar w:fldCharType="begin"/>
            </w:r>
            <w:r w:rsidR="00C961D3">
              <w:rPr>
                <w:noProof/>
                <w:webHidden/>
              </w:rPr>
              <w:instrText xml:space="preserve"> PAGEREF _Toc139966187 \h </w:instrText>
            </w:r>
            <w:r w:rsidR="00C961D3">
              <w:rPr>
                <w:noProof/>
                <w:webHidden/>
              </w:rPr>
            </w:r>
            <w:r w:rsidR="00C961D3">
              <w:rPr>
                <w:noProof/>
                <w:webHidden/>
              </w:rPr>
              <w:fldChar w:fldCharType="separate"/>
            </w:r>
            <w:r w:rsidR="00C961D3">
              <w:rPr>
                <w:noProof/>
                <w:webHidden/>
              </w:rPr>
              <w:t>19</w:t>
            </w:r>
            <w:r w:rsidR="00C961D3">
              <w:rPr>
                <w:noProof/>
                <w:webHidden/>
              </w:rPr>
              <w:fldChar w:fldCharType="end"/>
            </w:r>
          </w:hyperlink>
        </w:p>
        <w:p w14:paraId="4ADCC58F" w14:textId="4517447E"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88" w:history="1">
            <w:r w:rsidR="00C961D3" w:rsidRPr="00EC3DEF">
              <w:rPr>
                <w:rStyle w:val="aa"/>
                <w:noProof/>
              </w:rPr>
              <w:t>（五）教学评价</w:t>
            </w:r>
            <w:r w:rsidR="00C961D3">
              <w:rPr>
                <w:noProof/>
                <w:webHidden/>
              </w:rPr>
              <w:tab/>
            </w:r>
            <w:r w:rsidR="00C961D3">
              <w:rPr>
                <w:noProof/>
                <w:webHidden/>
              </w:rPr>
              <w:fldChar w:fldCharType="begin"/>
            </w:r>
            <w:r w:rsidR="00C961D3">
              <w:rPr>
                <w:noProof/>
                <w:webHidden/>
              </w:rPr>
              <w:instrText xml:space="preserve"> PAGEREF _Toc139966188 \h </w:instrText>
            </w:r>
            <w:r w:rsidR="00C961D3">
              <w:rPr>
                <w:noProof/>
                <w:webHidden/>
              </w:rPr>
            </w:r>
            <w:r w:rsidR="00C961D3">
              <w:rPr>
                <w:noProof/>
                <w:webHidden/>
              </w:rPr>
              <w:fldChar w:fldCharType="separate"/>
            </w:r>
            <w:r w:rsidR="00C961D3">
              <w:rPr>
                <w:noProof/>
                <w:webHidden/>
              </w:rPr>
              <w:t>19</w:t>
            </w:r>
            <w:r w:rsidR="00C961D3">
              <w:rPr>
                <w:noProof/>
                <w:webHidden/>
              </w:rPr>
              <w:fldChar w:fldCharType="end"/>
            </w:r>
          </w:hyperlink>
        </w:p>
        <w:p w14:paraId="1293DF9C" w14:textId="34E0DE2B"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89" w:history="1">
            <w:r w:rsidR="00C961D3" w:rsidRPr="00EC3DEF">
              <w:rPr>
                <w:rStyle w:val="aa"/>
                <w:noProof/>
              </w:rPr>
              <w:t>（六）质量诊断与改进</w:t>
            </w:r>
            <w:r w:rsidR="00C961D3">
              <w:rPr>
                <w:noProof/>
                <w:webHidden/>
              </w:rPr>
              <w:tab/>
            </w:r>
            <w:r w:rsidR="00C961D3">
              <w:rPr>
                <w:noProof/>
                <w:webHidden/>
              </w:rPr>
              <w:fldChar w:fldCharType="begin"/>
            </w:r>
            <w:r w:rsidR="00C961D3">
              <w:rPr>
                <w:noProof/>
                <w:webHidden/>
              </w:rPr>
              <w:instrText xml:space="preserve"> PAGEREF _Toc139966189 \h </w:instrText>
            </w:r>
            <w:r w:rsidR="00C961D3">
              <w:rPr>
                <w:noProof/>
                <w:webHidden/>
              </w:rPr>
            </w:r>
            <w:r w:rsidR="00C961D3">
              <w:rPr>
                <w:noProof/>
                <w:webHidden/>
              </w:rPr>
              <w:fldChar w:fldCharType="separate"/>
            </w:r>
            <w:r w:rsidR="00C961D3">
              <w:rPr>
                <w:noProof/>
                <w:webHidden/>
              </w:rPr>
              <w:t>20</w:t>
            </w:r>
            <w:r w:rsidR="00C961D3">
              <w:rPr>
                <w:noProof/>
                <w:webHidden/>
              </w:rPr>
              <w:fldChar w:fldCharType="end"/>
            </w:r>
          </w:hyperlink>
        </w:p>
        <w:p w14:paraId="4DF62349" w14:textId="7ED3DA5A"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90" w:history="1">
            <w:r w:rsidR="00C961D3" w:rsidRPr="00EC3DEF">
              <w:rPr>
                <w:rStyle w:val="aa"/>
                <w:noProof/>
              </w:rPr>
              <w:t xml:space="preserve">1. </w:t>
            </w:r>
            <w:r w:rsidR="00C961D3" w:rsidRPr="00EC3DEF">
              <w:rPr>
                <w:rStyle w:val="aa"/>
                <w:noProof/>
              </w:rPr>
              <w:t>建立组织机构，保证人才培养方案的实施</w:t>
            </w:r>
            <w:r w:rsidR="00C961D3">
              <w:rPr>
                <w:noProof/>
                <w:webHidden/>
              </w:rPr>
              <w:tab/>
            </w:r>
            <w:r w:rsidR="00C961D3">
              <w:rPr>
                <w:noProof/>
                <w:webHidden/>
              </w:rPr>
              <w:fldChar w:fldCharType="begin"/>
            </w:r>
            <w:r w:rsidR="00C961D3">
              <w:rPr>
                <w:noProof/>
                <w:webHidden/>
              </w:rPr>
              <w:instrText xml:space="preserve"> PAGEREF _Toc139966190 \h </w:instrText>
            </w:r>
            <w:r w:rsidR="00C961D3">
              <w:rPr>
                <w:noProof/>
                <w:webHidden/>
              </w:rPr>
            </w:r>
            <w:r w:rsidR="00C961D3">
              <w:rPr>
                <w:noProof/>
                <w:webHidden/>
              </w:rPr>
              <w:fldChar w:fldCharType="separate"/>
            </w:r>
            <w:r w:rsidR="00C961D3">
              <w:rPr>
                <w:noProof/>
                <w:webHidden/>
              </w:rPr>
              <w:t>20</w:t>
            </w:r>
            <w:r w:rsidR="00C961D3">
              <w:rPr>
                <w:noProof/>
                <w:webHidden/>
              </w:rPr>
              <w:fldChar w:fldCharType="end"/>
            </w:r>
          </w:hyperlink>
        </w:p>
        <w:p w14:paraId="76B48986" w14:textId="6A2E626B" w:rsidR="00C961D3" w:rsidRDefault="0005185E">
          <w:pPr>
            <w:pStyle w:val="31"/>
            <w:tabs>
              <w:tab w:val="right" w:leader="dot" w:pos="9628"/>
            </w:tabs>
            <w:ind w:left="800"/>
            <w:rPr>
              <w:rFonts w:asciiTheme="minorHAnsi" w:eastAsiaTheme="minorEastAsia" w:hAnsiTheme="minorHAnsi" w:cstheme="minorBidi"/>
              <w:noProof/>
              <w:sz w:val="21"/>
              <w:szCs w:val="22"/>
            </w:rPr>
          </w:pPr>
          <w:hyperlink w:anchor="_Toc139966191" w:history="1">
            <w:r w:rsidR="00C961D3" w:rsidRPr="00EC3DEF">
              <w:rPr>
                <w:rStyle w:val="aa"/>
                <w:noProof/>
              </w:rPr>
              <w:t xml:space="preserve">2. </w:t>
            </w:r>
            <w:r w:rsidR="00C961D3" w:rsidRPr="00EC3DEF">
              <w:rPr>
                <w:rStyle w:val="aa"/>
                <w:noProof/>
              </w:rPr>
              <w:t>建立管理制度，保证各项工作有效落实</w:t>
            </w:r>
            <w:r w:rsidR="00C961D3">
              <w:rPr>
                <w:noProof/>
                <w:webHidden/>
              </w:rPr>
              <w:tab/>
            </w:r>
            <w:r w:rsidR="00C961D3">
              <w:rPr>
                <w:noProof/>
                <w:webHidden/>
              </w:rPr>
              <w:fldChar w:fldCharType="begin"/>
            </w:r>
            <w:r w:rsidR="00C961D3">
              <w:rPr>
                <w:noProof/>
                <w:webHidden/>
              </w:rPr>
              <w:instrText xml:space="preserve"> PAGEREF _Toc139966191 \h </w:instrText>
            </w:r>
            <w:r w:rsidR="00C961D3">
              <w:rPr>
                <w:noProof/>
                <w:webHidden/>
              </w:rPr>
            </w:r>
            <w:r w:rsidR="00C961D3">
              <w:rPr>
                <w:noProof/>
                <w:webHidden/>
              </w:rPr>
              <w:fldChar w:fldCharType="separate"/>
            </w:r>
            <w:r w:rsidR="00C961D3">
              <w:rPr>
                <w:noProof/>
                <w:webHidden/>
              </w:rPr>
              <w:t>20</w:t>
            </w:r>
            <w:r w:rsidR="00C961D3">
              <w:rPr>
                <w:noProof/>
                <w:webHidden/>
              </w:rPr>
              <w:fldChar w:fldCharType="end"/>
            </w:r>
          </w:hyperlink>
        </w:p>
        <w:p w14:paraId="070CCA00" w14:textId="361E4993" w:rsidR="00C961D3" w:rsidRDefault="0005185E">
          <w:pPr>
            <w:pStyle w:val="11"/>
            <w:rPr>
              <w:rFonts w:asciiTheme="minorHAnsi" w:eastAsiaTheme="minorEastAsia" w:hAnsiTheme="minorHAnsi" w:cstheme="minorBidi"/>
              <w:sz w:val="21"/>
              <w:szCs w:val="22"/>
            </w:rPr>
          </w:pPr>
          <w:hyperlink w:anchor="_Toc139966192" w:history="1">
            <w:r w:rsidR="00C961D3" w:rsidRPr="00EC3DEF">
              <w:rPr>
                <w:rStyle w:val="aa"/>
              </w:rPr>
              <w:t>九、毕业要求</w:t>
            </w:r>
            <w:r w:rsidR="00C961D3">
              <w:rPr>
                <w:webHidden/>
              </w:rPr>
              <w:tab/>
            </w:r>
            <w:r w:rsidR="00C961D3">
              <w:rPr>
                <w:webHidden/>
              </w:rPr>
              <w:fldChar w:fldCharType="begin"/>
            </w:r>
            <w:r w:rsidR="00C961D3">
              <w:rPr>
                <w:webHidden/>
              </w:rPr>
              <w:instrText xml:space="preserve"> PAGEREF _Toc139966192 \h </w:instrText>
            </w:r>
            <w:r w:rsidR="00C961D3">
              <w:rPr>
                <w:webHidden/>
              </w:rPr>
            </w:r>
            <w:r w:rsidR="00C961D3">
              <w:rPr>
                <w:webHidden/>
              </w:rPr>
              <w:fldChar w:fldCharType="separate"/>
            </w:r>
            <w:r w:rsidR="00C961D3">
              <w:rPr>
                <w:webHidden/>
              </w:rPr>
              <w:t>20</w:t>
            </w:r>
            <w:r w:rsidR="00C961D3">
              <w:rPr>
                <w:webHidden/>
              </w:rPr>
              <w:fldChar w:fldCharType="end"/>
            </w:r>
          </w:hyperlink>
        </w:p>
        <w:p w14:paraId="10AE2045" w14:textId="1A8E2F80" w:rsidR="00C961D3" w:rsidRDefault="0005185E">
          <w:pPr>
            <w:pStyle w:val="11"/>
            <w:rPr>
              <w:rFonts w:asciiTheme="minorHAnsi" w:eastAsiaTheme="minorEastAsia" w:hAnsiTheme="minorHAnsi" w:cstheme="minorBidi"/>
              <w:sz w:val="21"/>
              <w:szCs w:val="22"/>
            </w:rPr>
          </w:pPr>
          <w:hyperlink w:anchor="_Toc139966193" w:history="1">
            <w:r w:rsidR="00C961D3" w:rsidRPr="00EC3DEF">
              <w:rPr>
                <w:rStyle w:val="aa"/>
              </w:rPr>
              <w:t>十、附录</w:t>
            </w:r>
            <w:r w:rsidR="00C961D3">
              <w:rPr>
                <w:webHidden/>
              </w:rPr>
              <w:tab/>
            </w:r>
            <w:r w:rsidR="00C961D3">
              <w:rPr>
                <w:webHidden/>
              </w:rPr>
              <w:fldChar w:fldCharType="begin"/>
            </w:r>
            <w:r w:rsidR="00C961D3">
              <w:rPr>
                <w:webHidden/>
              </w:rPr>
              <w:instrText xml:space="preserve"> PAGEREF _Toc139966193 \h </w:instrText>
            </w:r>
            <w:r w:rsidR="00C961D3">
              <w:rPr>
                <w:webHidden/>
              </w:rPr>
            </w:r>
            <w:r w:rsidR="00C961D3">
              <w:rPr>
                <w:webHidden/>
              </w:rPr>
              <w:fldChar w:fldCharType="separate"/>
            </w:r>
            <w:r w:rsidR="00C961D3">
              <w:rPr>
                <w:webHidden/>
              </w:rPr>
              <w:t>21</w:t>
            </w:r>
            <w:r w:rsidR="00C961D3">
              <w:rPr>
                <w:webHidden/>
              </w:rPr>
              <w:fldChar w:fldCharType="end"/>
            </w:r>
          </w:hyperlink>
        </w:p>
        <w:p w14:paraId="0318A860" w14:textId="6C42D47F"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94" w:history="1">
            <w:r w:rsidR="00C961D3" w:rsidRPr="00EC3DEF">
              <w:rPr>
                <w:rStyle w:val="aa"/>
                <w:rFonts w:ascii="楷体" w:hAnsi="楷体"/>
                <w:noProof/>
              </w:rPr>
              <w:t>附录</w:t>
            </w:r>
            <w:r w:rsidR="00C961D3" w:rsidRPr="00EC3DEF">
              <w:rPr>
                <w:rStyle w:val="aa"/>
                <w:rFonts w:ascii="楷体" w:hAnsi="楷体"/>
                <w:noProof/>
              </w:rPr>
              <w:t>1.</w:t>
            </w:r>
            <w:r w:rsidR="00C961D3" w:rsidRPr="00EC3DEF">
              <w:rPr>
                <w:rStyle w:val="aa"/>
                <w:rFonts w:ascii="楷体" w:hAnsi="楷体"/>
                <w:noProof/>
              </w:rPr>
              <w:t>教学进程安排表</w:t>
            </w:r>
            <w:r w:rsidR="00C961D3">
              <w:rPr>
                <w:noProof/>
                <w:webHidden/>
              </w:rPr>
              <w:tab/>
            </w:r>
            <w:r w:rsidR="00C961D3">
              <w:rPr>
                <w:noProof/>
                <w:webHidden/>
              </w:rPr>
              <w:fldChar w:fldCharType="begin"/>
            </w:r>
            <w:r w:rsidR="00C961D3">
              <w:rPr>
                <w:noProof/>
                <w:webHidden/>
              </w:rPr>
              <w:instrText xml:space="preserve"> PAGEREF _Toc139966194 \h </w:instrText>
            </w:r>
            <w:r w:rsidR="00C961D3">
              <w:rPr>
                <w:noProof/>
                <w:webHidden/>
              </w:rPr>
            </w:r>
            <w:r w:rsidR="00C961D3">
              <w:rPr>
                <w:noProof/>
                <w:webHidden/>
              </w:rPr>
              <w:fldChar w:fldCharType="separate"/>
            </w:r>
            <w:r w:rsidR="00C961D3">
              <w:rPr>
                <w:noProof/>
                <w:webHidden/>
              </w:rPr>
              <w:t>21</w:t>
            </w:r>
            <w:r w:rsidR="00C961D3">
              <w:rPr>
                <w:noProof/>
                <w:webHidden/>
              </w:rPr>
              <w:fldChar w:fldCharType="end"/>
            </w:r>
          </w:hyperlink>
        </w:p>
        <w:p w14:paraId="64000BEB" w14:textId="0F7F9933"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95" w:history="1">
            <w:r w:rsidR="00C961D3" w:rsidRPr="00EC3DEF">
              <w:rPr>
                <w:rStyle w:val="aa"/>
                <w:rFonts w:ascii="楷体" w:hAnsi="楷体"/>
                <w:noProof/>
              </w:rPr>
              <w:t>附录</w:t>
            </w:r>
            <w:r w:rsidR="00C961D3" w:rsidRPr="00EC3DEF">
              <w:rPr>
                <w:rStyle w:val="aa"/>
                <w:rFonts w:ascii="楷体" w:hAnsi="楷体"/>
                <w:noProof/>
              </w:rPr>
              <w:t>2.</w:t>
            </w:r>
            <w:r w:rsidR="00C961D3" w:rsidRPr="00EC3DEF">
              <w:rPr>
                <w:rStyle w:val="aa"/>
                <w:rFonts w:ascii="楷体" w:hAnsi="楷体"/>
                <w:noProof/>
              </w:rPr>
              <w:t>本专业所对应的主要工作岗位与职业能力分析</w:t>
            </w:r>
            <w:r w:rsidR="00C961D3">
              <w:rPr>
                <w:noProof/>
                <w:webHidden/>
              </w:rPr>
              <w:tab/>
            </w:r>
            <w:r w:rsidR="00C961D3">
              <w:rPr>
                <w:noProof/>
                <w:webHidden/>
              </w:rPr>
              <w:fldChar w:fldCharType="begin"/>
            </w:r>
            <w:r w:rsidR="00C961D3">
              <w:rPr>
                <w:noProof/>
                <w:webHidden/>
              </w:rPr>
              <w:instrText xml:space="preserve"> PAGEREF _Toc139966195 \h </w:instrText>
            </w:r>
            <w:r w:rsidR="00C961D3">
              <w:rPr>
                <w:noProof/>
                <w:webHidden/>
              </w:rPr>
            </w:r>
            <w:r w:rsidR="00C961D3">
              <w:rPr>
                <w:noProof/>
                <w:webHidden/>
              </w:rPr>
              <w:fldChar w:fldCharType="separate"/>
            </w:r>
            <w:r w:rsidR="00C961D3">
              <w:rPr>
                <w:noProof/>
                <w:webHidden/>
              </w:rPr>
              <w:t>22</w:t>
            </w:r>
            <w:r w:rsidR="00C961D3">
              <w:rPr>
                <w:noProof/>
                <w:webHidden/>
              </w:rPr>
              <w:fldChar w:fldCharType="end"/>
            </w:r>
          </w:hyperlink>
        </w:p>
        <w:p w14:paraId="70D6142E" w14:textId="1B675FEC" w:rsidR="00C961D3" w:rsidRDefault="0005185E">
          <w:pPr>
            <w:pStyle w:val="21"/>
            <w:tabs>
              <w:tab w:val="right" w:leader="dot" w:pos="9628"/>
            </w:tabs>
            <w:ind w:left="320"/>
            <w:rPr>
              <w:rFonts w:asciiTheme="minorHAnsi" w:eastAsiaTheme="minorEastAsia" w:hAnsiTheme="minorHAnsi" w:cstheme="minorBidi"/>
              <w:noProof/>
              <w:sz w:val="21"/>
              <w:szCs w:val="22"/>
            </w:rPr>
          </w:pPr>
          <w:hyperlink w:anchor="_Toc139966196" w:history="1">
            <w:r w:rsidR="00C961D3" w:rsidRPr="00EC3DEF">
              <w:rPr>
                <w:rStyle w:val="aa"/>
                <w:rFonts w:ascii="楷体" w:hAnsi="楷体"/>
                <w:noProof/>
              </w:rPr>
              <w:t>附录</w:t>
            </w:r>
            <w:r w:rsidR="00C961D3" w:rsidRPr="00EC3DEF">
              <w:rPr>
                <w:rStyle w:val="aa"/>
                <w:rFonts w:ascii="楷体" w:hAnsi="楷体"/>
                <w:noProof/>
              </w:rPr>
              <w:t>3.</w:t>
            </w:r>
            <w:r w:rsidR="00C961D3" w:rsidRPr="00EC3DEF">
              <w:rPr>
                <w:rStyle w:val="aa"/>
                <w:rFonts w:ascii="楷体" w:hAnsi="楷体"/>
                <w:noProof/>
              </w:rPr>
              <w:t>职业技能等级证书</w:t>
            </w:r>
            <w:r w:rsidR="00C961D3">
              <w:rPr>
                <w:noProof/>
                <w:webHidden/>
              </w:rPr>
              <w:tab/>
            </w:r>
            <w:r w:rsidR="00C961D3">
              <w:rPr>
                <w:noProof/>
                <w:webHidden/>
              </w:rPr>
              <w:fldChar w:fldCharType="begin"/>
            </w:r>
            <w:r w:rsidR="00C961D3">
              <w:rPr>
                <w:noProof/>
                <w:webHidden/>
              </w:rPr>
              <w:instrText xml:space="preserve"> PAGEREF _Toc139966196 \h </w:instrText>
            </w:r>
            <w:r w:rsidR="00C961D3">
              <w:rPr>
                <w:noProof/>
                <w:webHidden/>
              </w:rPr>
            </w:r>
            <w:r w:rsidR="00C961D3">
              <w:rPr>
                <w:noProof/>
                <w:webHidden/>
              </w:rPr>
              <w:fldChar w:fldCharType="separate"/>
            </w:r>
            <w:r w:rsidR="00C961D3">
              <w:rPr>
                <w:noProof/>
                <w:webHidden/>
              </w:rPr>
              <w:t>23</w:t>
            </w:r>
            <w:r w:rsidR="00C961D3">
              <w:rPr>
                <w:noProof/>
                <w:webHidden/>
              </w:rPr>
              <w:fldChar w:fldCharType="end"/>
            </w:r>
          </w:hyperlink>
        </w:p>
        <w:p w14:paraId="60D0C2FD" w14:textId="3F9B2FEA" w:rsidR="003D1B39" w:rsidRDefault="004E7AB9">
          <w:pPr>
            <w:ind w:firstLine="480"/>
          </w:pPr>
          <w:r>
            <w:rPr>
              <w:rFonts w:eastAsia="黑体"/>
              <w:noProof/>
              <w:sz w:val="24"/>
            </w:rPr>
            <w:fldChar w:fldCharType="end"/>
          </w:r>
        </w:p>
      </w:sdtContent>
    </w:sdt>
    <w:p w14:paraId="43D55474" w14:textId="77777777" w:rsidR="003D1B39" w:rsidRDefault="003D1B39" w:rsidP="007011EC">
      <w:pPr>
        <w:spacing w:line="276" w:lineRule="auto"/>
        <w:ind w:firstLineChars="551" w:firstLine="1984"/>
        <w:rPr>
          <w:rFonts w:ascii="Arial" w:eastAsia="楷体_GB2312" w:hAnsi="Arial"/>
          <w:sz w:val="36"/>
        </w:rPr>
      </w:pPr>
    </w:p>
    <w:p w14:paraId="6A15B93C" w14:textId="77777777" w:rsidR="009D75CA" w:rsidRDefault="00B92022" w:rsidP="003B382F">
      <w:pPr>
        <w:spacing w:line="276" w:lineRule="auto"/>
        <w:ind w:firstLine="720"/>
        <w:jc w:val="center"/>
        <w:rPr>
          <w:rFonts w:ascii="方正小标宋简体" w:eastAsia="方正小标宋简体" w:hAnsi="宋体"/>
          <w:b/>
          <w:sz w:val="36"/>
          <w:szCs w:val="36"/>
        </w:rPr>
        <w:sectPr w:rsidR="009D75CA" w:rsidSect="00E716E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134" w:header="851" w:footer="567" w:gutter="0"/>
          <w:pgNumType w:start="0"/>
          <w:cols w:space="425"/>
          <w:titlePg/>
          <w:docGrid w:type="lines" w:linePitch="435"/>
        </w:sectPr>
      </w:pPr>
      <w:r>
        <w:rPr>
          <w:rFonts w:ascii="方正小标宋简体" w:eastAsia="方正小标宋简体" w:hAnsi="宋体"/>
          <w:b/>
          <w:sz w:val="36"/>
          <w:szCs w:val="36"/>
        </w:rPr>
        <w:br w:type="page"/>
      </w:r>
    </w:p>
    <w:p w14:paraId="5E701D7E" w14:textId="77777777" w:rsidR="0039694A" w:rsidRPr="004E7AB9" w:rsidRDefault="00B92022" w:rsidP="004E7AB9">
      <w:pPr>
        <w:spacing w:line="276" w:lineRule="auto"/>
        <w:ind w:firstLineChars="0" w:firstLine="0"/>
        <w:jc w:val="center"/>
        <w:rPr>
          <w:rFonts w:ascii="黑体" w:eastAsia="黑体" w:hAnsi="黑体"/>
          <w:bCs/>
          <w:sz w:val="36"/>
          <w:szCs w:val="36"/>
        </w:rPr>
      </w:pPr>
      <w:r w:rsidRPr="004E7AB9">
        <w:rPr>
          <w:rFonts w:ascii="黑体" w:eastAsia="黑体" w:hAnsi="黑体" w:hint="eastAsia"/>
          <w:bCs/>
          <w:sz w:val="36"/>
          <w:szCs w:val="36"/>
        </w:rPr>
        <w:lastRenderedPageBreak/>
        <w:t>幼儿保育专业人才培养方案</w:t>
      </w:r>
    </w:p>
    <w:p w14:paraId="0E285DCB" w14:textId="77777777" w:rsidR="0039694A" w:rsidRDefault="0039694A">
      <w:pPr>
        <w:spacing w:line="276" w:lineRule="auto"/>
        <w:ind w:firstLine="643"/>
        <w:jc w:val="center"/>
        <w:rPr>
          <w:b/>
          <w:szCs w:val="21"/>
        </w:rPr>
      </w:pPr>
    </w:p>
    <w:p w14:paraId="3DA2E141" w14:textId="77777777" w:rsidR="0039694A" w:rsidRDefault="00B92022" w:rsidP="00A47AC9">
      <w:pPr>
        <w:pStyle w:val="1"/>
        <w:ind w:firstLine="640"/>
      </w:pPr>
      <w:bookmarkStart w:id="1" w:name="_Toc138537439"/>
      <w:bookmarkStart w:id="2" w:name="_Toc138537573"/>
      <w:bookmarkStart w:id="3" w:name="_Toc139966158"/>
      <w:r>
        <w:rPr>
          <w:rFonts w:hint="eastAsia"/>
        </w:rPr>
        <w:t>一、专业名称</w:t>
      </w:r>
      <w:r w:rsidR="00601DBC">
        <w:rPr>
          <w:rFonts w:hint="eastAsia"/>
        </w:rPr>
        <w:t>（专业</w:t>
      </w:r>
      <w:r w:rsidR="009F3C69">
        <w:rPr>
          <w:rFonts w:hint="eastAsia"/>
        </w:rPr>
        <w:t>代码</w:t>
      </w:r>
      <w:r w:rsidR="00601DBC">
        <w:rPr>
          <w:rFonts w:hint="eastAsia"/>
        </w:rPr>
        <w:t>）</w:t>
      </w:r>
      <w:bookmarkEnd w:id="1"/>
      <w:bookmarkEnd w:id="2"/>
      <w:bookmarkEnd w:id="3"/>
    </w:p>
    <w:p w14:paraId="2CA85068" w14:textId="77777777" w:rsidR="00C16E3B" w:rsidRDefault="00C16E3B" w:rsidP="00D05C7B">
      <w:pPr>
        <w:spacing w:line="276" w:lineRule="auto"/>
        <w:ind w:firstLine="560"/>
        <w:jc w:val="left"/>
        <w:rPr>
          <w:rFonts w:ascii="仿宋_GB2312" w:hAnsi="Arial" w:cs="Arial"/>
          <w:color w:val="191919"/>
          <w:sz w:val="28"/>
          <w:shd w:val="clear" w:color="auto" w:fill="FFFFFF"/>
        </w:rPr>
      </w:pPr>
      <w:r>
        <w:rPr>
          <w:rFonts w:ascii="仿宋_GB2312" w:hAnsi="Arial" w:cs="Arial" w:hint="eastAsia"/>
          <w:color w:val="191919"/>
          <w:sz w:val="28"/>
          <w:shd w:val="clear" w:color="auto" w:fill="FFFFFF"/>
        </w:rPr>
        <w:t>专业名称：</w:t>
      </w:r>
      <w:r w:rsidR="00B92022" w:rsidRPr="00D05C7B">
        <w:rPr>
          <w:rFonts w:ascii="仿宋_GB2312" w:hAnsi="Arial" w:cs="Arial" w:hint="eastAsia"/>
          <w:color w:val="191919"/>
          <w:sz w:val="28"/>
          <w:shd w:val="clear" w:color="auto" w:fill="FFFFFF"/>
        </w:rPr>
        <w:t>幼儿保育</w:t>
      </w:r>
      <w:r w:rsidR="009F3C69">
        <w:rPr>
          <w:rFonts w:ascii="仿宋_GB2312" w:hAnsi="Arial" w:cs="Arial" w:hint="eastAsia"/>
          <w:color w:val="191919"/>
          <w:sz w:val="28"/>
          <w:shd w:val="clear" w:color="auto" w:fill="FFFFFF"/>
        </w:rPr>
        <w:t xml:space="preserve"> </w:t>
      </w:r>
      <w:r w:rsidR="009F3C69">
        <w:rPr>
          <w:rFonts w:ascii="仿宋_GB2312" w:hAnsi="Arial" w:cs="Arial"/>
          <w:color w:val="191919"/>
          <w:sz w:val="28"/>
          <w:shd w:val="clear" w:color="auto" w:fill="FFFFFF"/>
        </w:rPr>
        <w:t xml:space="preserve"> </w:t>
      </w:r>
    </w:p>
    <w:p w14:paraId="50217ECC" w14:textId="77777777" w:rsidR="0039694A" w:rsidRDefault="00C16E3B" w:rsidP="00D05C7B">
      <w:pPr>
        <w:spacing w:line="276" w:lineRule="auto"/>
        <w:ind w:firstLine="560"/>
        <w:jc w:val="left"/>
        <w:rPr>
          <w:rFonts w:ascii="仿宋_GB2312" w:hAnsi="Arial" w:cs="Arial"/>
          <w:color w:val="191919"/>
          <w:sz w:val="28"/>
          <w:shd w:val="clear" w:color="auto" w:fill="FFFFFF"/>
        </w:rPr>
      </w:pPr>
      <w:r>
        <w:rPr>
          <w:rFonts w:ascii="仿宋_GB2312" w:hAnsi="Arial" w:cs="Arial" w:hint="eastAsia"/>
          <w:color w:val="191919"/>
          <w:sz w:val="28"/>
          <w:shd w:val="clear" w:color="auto" w:fill="FFFFFF"/>
        </w:rPr>
        <w:t>专业</w:t>
      </w:r>
      <w:r w:rsidR="009F3C69">
        <w:rPr>
          <w:rFonts w:ascii="仿宋_GB2312" w:hAnsi="Arial" w:cs="Arial" w:hint="eastAsia"/>
          <w:color w:val="191919"/>
          <w:sz w:val="28"/>
          <w:shd w:val="clear" w:color="auto" w:fill="FFFFFF"/>
        </w:rPr>
        <w:t>代码：</w:t>
      </w:r>
      <w:r w:rsidR="009F3C69">
        <w:rPr>
          <w:rFonts w:ascii="仿宋_GB2312" w:hAnsi="Arial" w:cs="Arial"/>
          <w:color w:val="191919"/>
          <w:sz w:val="28"/>
          <w:shd w:val="clear" w:color="auto" w:fill="FFFFFF"/>
        </w:rPr>
        <w:t>77010</w:t>
      </w:r>
      <w:r w:rsidR="003B1F36">
        <w:rPr>
          <w:rFonts w:ascii="仿宋_GB2312" w:hAnsi="Arial" w:cs="Arial"/>
          <w:color w:val="191919"/>
          <w:sz w:val="28"/>
          <w:shd w:val="clear" w:color="auto" w:fill="FFFFFF"/>
        </w:rPr>
        <w:t>1</w:t>
      </w:r>
    </w:p>
    <w:p w14:paraId="66A621FC" w14:textId="77777777" w:rsidR="005C6F1E" w:rsidRDefault="005C6F1E" w:rsidP="00D05C7B">
      <w:pPr>
        <w:spacing w:line="276" w:lineRule="auto"/>
        <w:ind w:firstLine="560"/>
        <w:jc w:val="left"/>
        <w:rPr>
          <w:rFonts w:ascii="仿宋_GB2312" w:hAnsi="Arial" w:cs="Arial"/>
          <w:color w:val="191919"/>
          <w:sz w:val="28"/>
          <w:shd w:val="clear" w:color="auto" w:fill="FFFFFF"/>
        </w:rPr>
      </w:pPr>
    </w:p>
    <w:p w14:paraId="300A29DC" w14:textId="77777777" w:rsidR="0039694A" w:rsidRPr="00A47AC9" w:rsidRDefault="00B92022" w:rsidP="00A47AC9">
      <w:pPr>
        <w:pStyle w:val="1"/>
        <w:ind w:firstLine="640"/>
      </w:pPr>
      <w:bookmarkStart w:id="4" w:name="_Toc138537440"/>
      <w:bookmarkStart w:id="5" w:name="_Toc138537574"/>
      <w:bookmarkStart w:id="6" w:name="_Toc139966159"/>
      <w:r w:rsidRPr="00A47AC9">
        <w:rPr>
          <w:rFonts w:hint="eastAsia"/>
        </w:rPr>
        <w:t>二、入学要求</w:t>
      </w:r>
      <w:bookmarkEnd w:id="4"/>
      <w:bookmarkEnd w:id="5"/>
      <w:bookmarkEnd w:id="6"/>
    </w:p>
    <w:p w14:paraId="10F496EB" w14:textId="77777777" w:rsidR="0039694A" w:rsidRDefault="00C16E3B" w:rsidP="00D05C7B">
      <w:pPr>
        <w:spacing w:line="276" w:lineRule="auto"/>
        <w:ind w:firstLine="560"/>
        <w:jc w:val="left"/>
        <w:rPr>
          <w:rFonts w:ascii="仿宋_GB2312" w:hAnsi="Arial" w:cs="Arial"/>
          <w:color w:val="191919"/>
          <w:sz w:val="28"/>
          <w:shd w:val="clear" w:color="auto" w:fill="FFFFFF"/>
        </w:rPr>
      </w:pPr>
      <w:r>
        <w:rPr>
          <w:rFonts w:ascii="仿宋_GB2312" w:hAnsi="Arial" w:cs="Arial" w:hint="eastAsia"/>
          <w:color w:val="191919"/>
          <w:sz w:val="28"/>
          <w:shd w:val="clear" w:color="auto" w:fill="FFFFFF"/>
        </w:rPr>
        <w:t>初中毕业</w:t>
      </w:r>
      <w:r w:rsidR="00601DBC">
        <w:rPr>
          <w:rFonts w:ascii="仿宋_GB2312" w:hAnsi="Arial" w:cs="Arial" w:hint="eastAsia"/>
          <w:color w:val="191919"/>
          <w:sz w:val="28"/>
          <w:shd w:val="clear" w:color="auto" w:fill="FFFFFF"/>
        </w:rPr>
        <w:t>生</w:t>
      </w:r>
      <w:r w:rsidR="00B92022" w:rsidRPr="00D05C7B">
        <w:rPr>
          <w:rFonts w:ascii="仿宋_GB2312" w:hAnsi="Arial" w:cs="Arial" w:hint="eastAsia"/>
          <w:color w:val="191919"/>
          <w:sz w:val="28"/>
          <w:shd w:val="clear" w:color="auto" w:fill="FFFFFF"/>
        </w:rPr>
        <w:t>或具有同等学力者</w:t>
      </w:r>
      <w:r>
        <w:rPr>
          <w:rFonts w:ascii="仿宋_GB2312" w:hAnsi="Arial" w:cs="Arial" w:hint="eastAsia"/>
          <w:color w:val="191919"/>
          <w:sz w:val="28"/>
          <w:shd w:val="clear" w:color="auto" w:fill="FFFFFF"/>
        </w:rPr>
        <w:t>。</w:t>
      </w:r>
    </w:p>
    <w:p w14:paraId="5E1813F2" w14:textId="77777777" w:rsidR="005C6F1E" w:rsidRPr="00D05C7B" w:rsidRDefault="005C6F1E" w:rsidP="00D05C7B">
      <w:pPr>
        <w:spacing w:line="276" w:lineRule="auto"/>
        <w:ind w:firstLine="560"/>
        <w:jc w:val="left"/>
        <w:rPr>
          <w:rFonts w:ascii="仿宋_GB2312" w:hAnsi="Arial" w:cs="Arial"/>
          <w:color w:val="191919"/>
          <w:sz w:val="28"/>
          <w:shd w:val="clear" w:color="auto" w:fill="FFFFFF"/>
        </w:rPr>
      </w:pPr>
    </w:p>
    <w:p w14:paraId="124E7F7A" w14:textId="77777777" w:rsidR="0039694A" w:rsidRPr="00A47AC9" w:rsidRDefault="00B92022" w:rsidP="00A47AC9">
      <w:pPr>
        <w:pStyle w:val="1"/>
        <w:ind w:firstLine="640"/>
      </w:pPr>
      <w:bookmarkStart w:id="7" w:name="_Toc138537441"/>
      <w:bookmarkStart w:id="8" w:name="_Toc138537575"/>
      <w:bookmarkStart w:id="9" w:name="_Toc139966160"/>
      <w:r w:rsidRPr="00A47AC9">
        <w:rPr>
          <w:rFonts w:hint="eastAsia"/>
        </w:rPr>
        <w:t>三、</w:t>
      </w:r>
      <w:r w:rsidR="009F3C69">
        <w:rPr>
          <w:rFonts w:hint="eastAsia"/>
        </w:rPr>
        <w:t>基本</w:t>
      </w:r>
      <w:r w:rsidRPr="00A47AC9">
        <w:rPr>
          <w:rFonts w:hint="eastAsia"/>
        </w:rPr>
        <w:t>修业年限</w:t>
      </w:r>
      <w:bookmarkEnd w:id="7"/>
      <w:bookmarkEnd w:id="8"/>
      <w:bookmarkEnd w:id="9"/>
    </w:p>
    <w:p w14:paraId="687D3772" w14:textId="77777777" w:rsidR="0039694A" w:rsidRDefault="00C16E3B" w:rsidP="00D05C7B">
      <w:pPr>
        <w:spacing w:line="276" w:lineRule="auto"/>
        <w:ind w:firstLine="560"/>
        <w:jc w:val="left"/>
        <w:rPr>
          <w:rFonts w:ascii="仿宋_GB2312" w:hAnsi="Arial" w:cs="Arial"/>
          <w:color w:val="191919"/>
          <w:sz w:val="28"/>
          <w:shd w:val="clear" w:color="auto" w:fill="FFFFFF"/>
        </w:rPr>
      </w:pPr>
      <w:r w:rsidRPr="00C16E3B">
        <w:rPr>
          <w:rFonts w:ascii="仿宋_GB2312" w:hAnsi="Arial" w:cs="Arial" w:hint="eastAsia"/>
          <w:color w:val="191919"/>
          <w:sz w:val="28"/>
          <w:shd w:val="clear" w:color="auto" w:fill="FFFFFF"/>
        </w:rPr>
        <w:t>全日制学历教育，学制</w:t>
      </w:r>
      <w:r w:rsidR="00B92022" w:rsidRPr="00D05C7B">
        <w:rPr>
          <w:rFonts w:ascii="仿宋_GB2312" w:hAnsi="Arial" w:cs="Arial" w:hint="eastAsia"/>
          <w:color w:val="191919"/>
          <w:sz w:val="28"/>
          <w:shd w:val="clear" w:color="auto" w:fill="FFFFFF"/>
        </w:rPr>
        <w:t>三年</w:t>
      </w:r>
      <w:r>
        <w:rPr>
          <w:rFonts w:ascii="仿宋_GB2312" w:hAnsi="Arial" w:cs="Arial" w:hint="eastAsia"/>
          <w:color w:val="191919"/>
          <w:sz w:val="28"/>
          <w:shd w:val="clear" w:color="auto" w:fill="FFFFFF"/>
        </w:rPr>
        <w:t>。</w:t>
      </w:r>
    </w:p>
    <w:p w14:paraId="6AB3168A" w14:textId="77777777" w:rsidR="005C6F1E" w:rsidRPr="00D05C7B" w:rsidRDefault="005C6F1E" w:rsidP="00D05C7B">
      <w:pPr>
        <w:spacing w:line="276" w:lineRule="auto"/>
        <w:ind w:firstLine="560"/>
        <w:jc w:val="left"/>
        <w:rPr>
          <w:rFonts w:ascii="仿宋_GB2312" w:hAnsi="Arial" w:cs="Arial"/>
          <w:color w:val="191919"/>
          <w:sz w:val="28"/>
          <w:shd w:val="clear" w:color="auto" w:fill="FFFFFF"/>
        </w:rPr>
      </w:pPr>
    </w:p>
    <w:p w14:paraId="26C4FF3C" w14:textId="77777777" w:rsidR="0039694A" w:rsidRDefault="00B92022" w:rsidP="00A47AC9">
      <w:pPr>
        <w:pStyle w:val="1"/>
        <w:ind w:firstLine="640"/>
      </w:pPr>
      <w:bookmarkStart w:id="10" w:name="_Toc138537442"/>
      <w:bookmarkStart w:id="11" w:name="_Toc138537576"/>
      <w:bookmarkStart w:id="12" w:name="_Toc139966161"/>
      <w:r w:rsidRPr="00A47AC9">
        <w:rPr>
          <w:rFonts w:hint="eastAsia"/>
        </w:rPr>
        <w:t>四、职业面向</w:t>
      </w:r>
      <w:bookmarkEnd w:id="10"/>
      <w:bookmarkEnd w:id="11"/>
      <w:bookmarkEnd w:id="12"/>
    </w:p>
    <w:p w14:paraId="6E806D12" w14:textId="04C3DF5E" w:rsidR="00BB35AA" w:rsidRPr="009C5FDA" w:rsidRDefault="00BB35AA" w:rsidP="00BB35AA">
      <w:pPr>
        <w:ind w:firstLineChars="0" w:firstLine="0"/>
        <w:jc w:val="center"/>
        <w:rPr>
          <w:rFonts w:ascii="黑体" w:eastAsia="黑体" w:hAnsi="黑体"/>
          <w:sz w:val="24"/>
        </w:rPr>
      </w:pPr>
      <w:r w:rsidRPr="009C5FDA">
        <w:rPr>
          <w:rFonts w:ascii="黑体" w:eastAsia="黑体" w:hAnsi="黑体" w:hint="eastAsia"/>
          <w:sz w:val="24"/>
        </w:rPr>
        <w:t>表1</w:t>
      </w:r>
      <w:r w:rsidRPr="009C5FDA">
        <w:rPr>
          <w:rFonts w:ascii="黑体" w:eastAsia="黑体" w:hAnsi="黑体"/>
          <w:sz w:val="24"/>
        </w:rPr>
        <w:t xml:space="preserve">  </w:t>
      </w:r>
      <w:r w:rsidRPr="009C5FDA">
        <w:rPr>
          <w:rFonts w:ascii="黑体" w:eastAsia="黑体" w:hAnsi="黑体" w:hint="eastAsia"/>
          <w:sz w:val="24"/>
        </w:rPr>
        <w:t>幼儿保育专业职业面向</w:t>
      </w:r>
    </w:p>
    <w:tbl>
      <w:tblPr>
        <w:tblStyle w:val="ac"/>
        <w:tblW w:w="0" w:type="auto"/>
        <w:jc w:val="center"/>
        <w:tblLook w:val="04A0" w:firstRow="1" w:lastRow="0" w:firstColumn="1" w:lastColumn="0" w:noHBand="0" w:noVBand="1"/>
      </w:tblPr>
      <w:tblGrid>
        <w:gridCol w:w="2235"/>
        <w:gridCol w:w="1984"/>
        <w:gridCol w:w="3171"/>
        <w:gridCol w:w="2464"/>
      </w:tblGrid>
      <w:tr w:rsidR="00B7409B" w14:paraId="3323899A" w14:textId="77777777" w:rsidTr="005B7790">
        <w:trPr>
          <w:jc w:val="center"/>
        </w:trPr>
        <w:tc>
          <w:tcPr>
            <w:tcW w:w="2235" w:type="dxa"/>
            <w:shd w:val="clear" w:color="auto" w:fill="BCE1C0" w:themeFill="background1" w:themeFillShade="F2"/>
            <w:vAlign w:val="center"/>
          </w:tcPr>
          <w:p w14:paraId="4FE5484B" w14:textId="77777777" w:rsidR="00B7409B" w:rsidRPr="005B7790" w:rsidRDefault="00B7409B" w:rsidP="005B7790">
            <w:pPr>
              <w:ind w:firstLineChars="0" w:firstLine="0"/>
              <w:jc w:val="center"/>
              <w:rPr>
                <w:rFonts w:ascii="黑体" w:eastAsia="黑体" w:hAnsi="黑体"/>
                <w:bCs/>
                <w:sz w:val="24"/>
                <w:szCs w:val="22"/>
              </w:rPr>
            </w:pPr>
            <w:r w:rsidRPr="005B7790">
              <w:rPr>
                <w:rFonts w:ascii="黑体" w:eastAsia="黑体" w:hAnsi="黑体" w:hint="eastAsia"/>
                <w:bCs/>
                <w:sz w:val="24"/>
                <w:szCs w:val="22"/>
              </w:rPr>
              <w:t>所属专业类</w:t>
            </w:r>
          </w:p>
          <w:p w14:paraId="2A134FB9" w14:textId="77777777" w:rsidR="00B7409B" w:rsidRPr="005B7790" w:rsidRDefault="00B7409B" w:rsidP="005B7790">
            <w:pPr>
              <w:ind w:firstLineChars="0" w:firstLine="0"/>
              <w:jc w:val="center"/>
              <w:rPr>
                <w:rFonts w:ascii="黑体" w:eastAsia="黑体" w:hAnsi="黑体"/>
                <w:bCs/>
                <w:sz w:val="24"/>
                <w:szCs w:val="22"/>
              </w:rPr>
            </w:pPr>
            <w:r w:rsidRPr="005B7790">
              <w:rPr>
                <w:rFonts w:ascii="黑体" w:eastAsia="黑体" w:hAnsi="黑体" w:hint="eastAsia"/>
                <w:bCs/>
                <w:sz w:val="24"/>
                <w:szCs w:val="22"/>
              </w:rPr>
              <w:t>（代码）</w:t>
            </w:r>
          </w:p>
        </w:tc>
        <w:tc>
          <w:tcPr>
            <w:tcW w:w="1984" w:type="dxa"/>
            <w:shd w:val="clear" w:color="auto" w:fill="BCE1C0" w:themeFill="background1" w:themeFillShade="F2"/>
            <w:vAlign w:val="center"/>
          </w:tcPr>
          <w:p w14:paraId="41E623F4" w14:textId="77777777" w:rsidR="00B7409B" w:rsidRPr="005B7790" w:rsidRDefault="00B7409B" w:rsidP="005B7790">
            <w:pPr>
              <w:ind w:firstLineChars="0" w:firstLine="0"/>
              <w:jc w:val="center"/>
              <w:rPr>
                <w:rFonts w:ascii="黑体" w:eastAsia="黑体" w:hAnsi="黑体"/>
                <w:bCs/>
                <w:sz w:val="24"/>
                <w:szCs w:val="22"/>
              </w:rPr>
            </w:pPr>
            <w:r w:rsidRPr="005B7790">
              <w:rPr>
                <w:rFonts w:ascii="黑体" w:eastAsia="黑体" w:hAnsi="黑体" w:hint="eastAsia"/>
                <w:bCs/>
                <w:sz w:val="24"/>
                <w:szCs w:val="22"/>
              </w:rPr>
              <w:t>主要职业类别</w:t>
            </w:r>
          </w:p>
          <w:p w14:paraId="34FE26E0" w14:textId="77777777" w:rsidR="00B7409B" w:rsidRPr="005B7790" w:rsidRDefault="00B7409B" w:rsidP="005B7790">
            <w:pPr>
              <w:ind w:firstLineChars="0" w:firstLine="0"/>
              <w:jc w:val="center"/>
              <w:rPr>
                <w:rFonts w:ascii="黑体" w:eastAsia="黑体" w:hAnsi="黑体"/>
                <w:bCs/>
                <w:sz w:val="24"/>
                <w:szCs w:val="22"/>
              </w:rPr>
            </w:pPr>
            <w:r w:rsidRPr="005B7790">
              <w:rPr>
                <w:rFonts w:ascii="黑体" w:eastAsia="黑体" w:hAnsi="黑体" w:hint="eastAsia"/>
                <w:bCs/>
                <w:sz w:val="24"/>
                <w:szCs w:val="22"/>
              </w:rPr>
              <w:t>（代码）</w:t>
            </w:r>
          </w:p>
        </w:tc>
        <w:tc>
          <w:tcPr>
            <w:tcW w:w="3171" w:type="dxa"/>
            <w:shd w:val="clear" w:color="auto" w:fill="BCE1C0" w:themeFill="background1" w:themeFillShade="F2"/>
            <w:vAlign w:val="center"/>
          </w:tcPr>
          <w:p w14:paraId="1526340C" w14:textId="77777777" w:rsidR="00B7409B" w:rsidRPr="005B7790" w:rsidRDefault="00B7409B" w:rsidP="005B7790">
            <w:pPr>
              <w:ind w:firstLineChars="0" w:firstLine="0"/>
              <w:jc w:val="center"/>
              <w:rPr>
                <w:rFonts w:ascii="黑体" w:eastAsia="黑体" w:hAnsi="黑体"/>
                <w:bCs/>
                <w:sz w:val="24"/>
                <w:szCs w:val="22"/>
              </w:rPr>
            </w:pPr>
            <w:r w:rsidRPr="005B7790">
              <w:rPr>
                <w:rFonts w:ascii="黑体" w:eastAsia="黑体" w:hAnsi="黑体" w:hint="eastAsia"/>
                <w:bCs/>
                <w:sz w:val="24"/>
                <w:szCs w:val="22"/>
              </w:rPr>
              <w:t>主要岗位（群）</w:t>
            </w:r>
          </w:p>
        </w:tc>
        <w:tc>
          <w:tcPr>
            <w:tcW w:w="2464" w:type="dxa"/>
            <w:shd w:val="clear" w:color="auto" w:fill="BCE1C0" w:themeFill="background1" w:themeFillShade="F2"/>
            <w:vAlign w:val="center"/>
          </w:tcPr>
          <w:p w14:paraId="55622B99" w14:textId="77777777" w:rsidR="005B0CC3" w:rsidRDefault="00B7409B" w:rsidP="005B7790">
            <w:pPr>
              <w:ind w:firstLineChars="0" w:firstLine="0"/>
              <w:jc w:val="center"/>
              <w:rPr>
                <w:rFonts w:ascii="黑体" w:eastAsia="黑体" w:hAnsi="黑体"/>
                <w:bCs/>
                <w:sz w:val="24"/>
                <w:szCs w:val="22"/>
              </w:rPr>
            </w:pPr>
            <w:r w:rsidRPr="005B7790">
              <w:rPr>
                <w:rFonts w:ascii="黑体" w:eastAsia="黑体" w:hAnsi="黑体" w:hint="eastAsia"/>
                <w:bCs/>
                <w:sz w:val="24"/>
                <w:szCs w:val="22"/>
              </w:rPr>
              <w:t>职业资格证书</w:t>
            </w:r>
          </w:p>
          <w:p w14:paraId="75A76D93" w14:textId="58A88E26" w:rsidR="00B7409B" w:rsidRPr="005B7790" w:rsidRDefault="00B7409B" w:rsidP="005B7790">
            <w:pPr>
              <w:ind w:firstLineChars="0" w:firstLine="0"/>
              <w:jc w:val="center"/>
              <w:rPr>
                <w:rFonts w:ascii="黑体" w:eastAsia="黑体" w:hAnsi="黑体"/>
                <w:bCs/>
                <w:sz w:val="24"/>
                <w:szCs w:val="22"/>
              </w:rPr>
            </w:pPr>
            <w:r w:rsidRPr="005B7790">
              <w:rPr>
                <w:rFonts w:ascii="黑体" w:eastAsia="黑体" w:hAnsi="黑体" w:hint="eastAsia"/>
                <w:bCs/>
                <w:sz w:val="24"/>
                <w:szCs w:val="22"/>
              </w:rPr>
              <w:t>职业技能等级证书或行业企业证书等</w:t>
            </w:r>
          </w:p>
        </w:tc>
      </w:tr>
      <w:tr w:rsidR="00B7409B" w14:paraId="215EF297" w14:textId="77777777" w:rsidTr="00AD47C1">
        <w:trPr>
          <w:jc w:val="center"/>
        </w:trPr>
        <w:tc>
          <w:tcPr>
            <w:tcW w:w="2235" w:type="dxa"/>
            <w:vAlign w:val="center"/>
          </w:tcPr>
          <w:p w14:paraId="7562B3AE" w14:textId="77777777" w:rsidR="00B7409B" w:rsidRPr="00857B4E" w:rsidRDefault="00F744D3" w:rsidP="00AD47C1">
            <w:pPr>
              <w:spacing w:line="276" w:lineRule="auto"/>
              <w:ind w:firstLineChars="0" w:firstLine="0"/>
              <w:jc w:val="center"/>
              <w:rPr>
                <w:rFonts w:ascii="仿宋_GB2312" w:hAnsi="Arial" w:cs="Arial"/>
                <w:color w:val="191919"/>
                <w:sz w:val="24"/>
                <w:shd w:val="clear" w:color="auto" w:fill="FFFFFF"/>
              </w:rPr>
            </w:pPr>
            <w:r w:rsidRPr="00857B4E">
              <w:rPr>
                <w:rFonts w:ascii="仿宋_GB2312" w:hAnsi="Arial" w:cs="Arial" w:hint="eastAsia"/>
                <w:color w:val="191919"/>
                <w:sz w:val="24"/>
                <w:shd w:val="clear" w:color="auto" w:fill="FFFFFF"/>
              </w:rPr>
              <w:t>教育与体育大类（</w:t>
            </w:r>
            <w:r w:rsidRPr="00857B4E">
              <w:rPr>
                <w:rFonts w:ascii="仿宋_GB2312" w:hAnsi="Arial" w:cs="Arial" w:hint="eastAsia"/>
                <w:color w:val="191919"/>
                <w:sz w:val="24"/>
                <w:shd w:val="clear" w:color="auto" w:fill="FFFFFF"/>
              </w:rPr>
              <w:t>7</w:t>
            </w:r>
            <w:r w:rsidRPr="00857B4E">
              <w:rPr>
                <w:rFonts w:ascii="仿宋_GB2312" w:hAnsi="Arial" w:cs="Arial"/>
                <w:color w:val="191919"/>
                <w:sz w:val="24"/>
                <w:shd w:val="clear" w:color="auto" w:fill="FFFFFF"/>
              </w:rPr>
              <w:t>7</w:t>
            </w:r>
            <w:r w:rsidRPr="00857B4E">
              <w:rPr>
                <w:rFonts w:ascii="仿宋_GB2312" w:hAnsi="Arial" w:cs="Arial" w:hint="eastAsia"/>
                <w:color w:val="191919"/>
                <w:sz w:val="24"/>
                <w:shd w:val="clear" w:color="auto" w:fill="FFFFFF"/>
              </w:rPr>
              <w:t>）</w:t>
            </w:r>
          </w:p>
        </w:tc>
        <w:tc>
          <w:tcPr>
            <w:tcW w:w="1984" w:type="dxa"/>
            <w:vAlign w:val="center"/>
          </w:tcPr>
          <w:p w14:paraId="66941923" w14:textId="77777777" w:rsidR="007F74B3" w:rsidRPr="00857B4E" w:rsidRDefault="00F744D3" w:rsidP="00AD47C1">
            <w:pPr>
              <w:spacing w:line="276" w:lineRule="auto"/>
              <w:ind w:firstLineChars="0" w:firstLine="0"/>
              <w:jc w:val="center"/>
              <w:rPr>
                <w:rFonts w:ascii="仿宋_GB2312" w:hAnsi="Arial" w:cs="Arial"/>
                <w:color w:val="191919"/>
                <w:sz w:val="24"/>
                <w:shd w:val="clear" w:color="auto" w:fill="FFFFFF"/>
              </w:rPr>
            </w:pPr>
            <w:r w:rsidRPr="00857B4E">
              <w:rPr>
                <w:rFonts w:ascii="仿宋_GB2312" w:hAnsi="Arial" w:cs="Arial" w:hint="eastAsia"/>
                <w:color w:val="191919"/>
                <w:sz w:val="24"/>
                <w:shd w:val="clear" w:color="auto" w:fill="FFFFFF"/>
              </w:rPr>
              <w:t>教育类</w:t>
            </w:r>
          </w:p>
          <w:p w14:paraId="5A954887" w14:textId="77777777" w:rsidR="00B7409B" w:rsidRPr="00857B4E" w:rsidRDefault="00F744D3" w:rsidP="00AD47C1">
            <w:pPr>
              <w:spacing w:line="276" w:lineRule="auto"/>
              <w:ind w:firstLineChars="0" w:firstLine="0"/>
              <w:jc w:val="center"/>
              <w:rPr>
                <w:rFonts w:ascii="仿宋_GB2312" w:hAnsi="Arial" w:cs="Arial"/>
                <w:color w:val="191919"/>
                <w:sz w:val="24"/>
                <w:shd w:val="clear" w:color="auto" w:fill="FFFFFF"/>
              </w:rPr>
            </w:pPr>
            <w:r w:rsidRPr="00857B4E">
              <w:rPr>
                <w:rFonts w:ascii="仿宋_GB2312" w:hAnsi="Arial" w:cs="Arial" w:hint="eastAsia"/>
                <w:color w:val="191919"/>
                <w:sz w:val="24"/>
                <w:shd w:val="clear" w:color="auto" w:fill="FFFFFF"/>
              </w:rPr>
              <w:t>（</w:t>
            </w:r>
            <w:r w:rsidRPr="00857B4E">
              <w:rPr>
                <w:rFonts w:ascii="仿宋_GB2312" w:hAnsi="Arial" w:cs="Arial"/>
                <w:color w:val="191919"/>
                <w:sz w:val="24"/>
                <w:shd w:val="clear" w:color="auto" w:fill="FFFFFF"/>
              </w:rPr>
              <w:t>7701</w:t>
            </w:r>
            <w:r w:rsidRPr="00857B4E">
              <w:rPr>
                <w:rFonts w:ascii="仿宋_GB2312" w:hAnsi="Arial" w:cs="Arial" w:hint="eastAsia"/>
                <w:color w:val="191919"/>
                <w:sz w:val="24"/>
                <w:shd w:val="clear" w:color="auto" w:fill="FFFFFF"/>
              </w:rPr>
              <w:t>）</w:t>
            </w:r>
          </w:p>
        </w:tc>
        <w:tc>
          <w:tcPr>
            <w:tcW w:w="3171" w:type="dxa"/>
          </w:tcPr>
          <w:p w14:paraId="2C0C43B4" w14:textId="77777777" w:rsidR="00B7409B" w:rsidRPr="00857B4E" w:rsidRDefault="007F74B3" w:rsidP="00857B4E">
            <w:pPr>
              <w:spacing w:line="276" w:lineRule="auto"/>
              <w:ind w:firstLineChars="0" w:firstLine="0"/>
              <w:rPr>
                <w:rFonts w:ascii="仿宋_GB2312" w:hAnsi="Arial" w:cs="Arial"/>
                <w:color w:val="191919"/>
                <w:sz w:val="24"/>
                <w:shd w:val="clear" w:color="auto" w:fill="FFFFFF"/>
              </w:rPr>
            </w:pPr>
            <w:r w:rsidRPr="00857B4E">
              <w:rPr>
                <w:rFonts w:ascii="仿宋_GB2312" w:hAnsi="Arial" w:cs="Arial" w:hint="eastAsia"/>
                <w:color w:val="191919"/>
                <w:sz w:val="24"/>
                <w:shd w:val="clear" w:color="auto" w:fill="FFFFFF"/>
              </w:rPr>
              <w:t>幼儿园保育员</w:t>
            </w:r>
          </w:p>
          <w:p w14:paraId="6D8E1001" w14:textId="77777777" w:rsidR="00BB35AA" w:rsidRPr="00857B4E" w:rsidRDefault="00624D06" w:rsidP="00857B4E">
            <w:pPr>
              <w:spacing w:line="276" w:lineRule="auto"/>
              <w:ind w:firstLineChars="0" w:firstLine="0"/>
              <w:rPr>
                <w:rFonts w:ascii="仿宋_GB2312" w:hAnsi="Arial" w:cs="Arial"/>
                <w:color w:val="191919"/>
                <w:sz w:val="24"/>
                <w:shd w:val="clear" w:color="auto" w:fill="FFFFFF"/>
              </w:rPr>
            </w:pPr>
            <w:r w:rsidRPr="00857B4E">
              <w:rPr>
                <w:rFonts w:ascii="仿宋_GB2312" w:hAnsi="Arial" w:cs="Arial" w:hint="eastAsia"/>
                <w:color w:val="191919"/>
                <w:sz w:val="24"/>
                <w:shd w:val="clear" w:color="auto" w:fill="FFFFFF"/>
              </w:rPr>
              <w:t>托育机构婴幼儿照护</w:t>
            </w:r>
            <w:r w:rsidR="005C4DAD" w:rsidRPr="00857B4E">
              <w:rPr>
                <w:rFonts w:ascii="仿宋_GB2312" w:hAnsi="Arial" w:cs="Arial" w:hint="eastAsia"/>
                <w:color w:val="191919"/>
                <w:sz w:val="24"/>
                <w:shd w:val="clear" w:color="auto" w:fill="FFFFFF"/>
              </w:rPr>
              <w:t>者</w:t>
            </w:r>
          </w:p>
          <w:p w14:paraId="7E08D85E" w14:textId="77777777" w:rsidR="007F74B3" w:rsidRPr="00857B4E" w:rsidRDefault="007F74B3" w:rsidP="00857B4E">
            <w:pPr>
              <w:spacing w:line="276" w:lineRule="auto"/>
              <w:ind w:firstLineChars="0" w:firstLine="0"/>
              <w:rPr>
                <w:rFonts w:ascii="仿宋_GB2312" w:hAnsi="Arial" w:cs="Arial"/>
                <w:color w:val="191919"/>
                <w:sz w:val="24"/>
                <w:shd w:val="clear" w:color="auto" w:fill="FFFFFF"/>
              </w:rPr>
            </w:pPr>
            <w:r w:rsidRPr="00857B4E">
              <w:rPr>
                <w:rFonts w:ascii="仿宋_GB2312" w:hAnsi="Arial" w:cs="Arial" w:hint="eastAsia"/>
                <w:color w:val="191919"/>
                <w:sz w:val="24"/>
                <w:shd w:val="clear" w:color="auto" w:fill="FFFFFF"/>
              </w:rPr>
              <w:t>早教机构亲子教育工作</w:t>
            </w:r>
            <w:r w:rsidR="005C4DAD" w:rsidRPr="00857B4E">
              <w:rPr>
                <w:rFonts w:ascii="仿宋_GB2312" w:hAnsi="Arial" w:cs="Arial" w:hint="eastAsia"/>
                <w:color w:val="191919"/>
                <w:sz w:val="24"/>
                <w:shd w:val="clear" w:color="auto" w:fill="FFFFFF"/>
              </w:rPr>
              <w:t>者</w:t>
            </w:r>
          </w:p>
        </w:tc>
        <w:tc>
          <w:tcPr>
            <w:tcW w:w="2464" w:type="dxa"/>
          </w:tcPr>
          <w:p w14:paraId="34617E78" w14:textId="77777777" w:rsidR="000B1085" w:rsidRPr="00857B4E" w:rsidRDefault="000B1085" w:rsidP="00857B4E">
            <w:pPr>
              <w:spacing w:line="276" w:lineRule="auto"/>
              <w:ind w:firstLineChars="0" w:firstLine="0"/>
              <w:jc w:val="left"/>
              <w:rPr>
                <w:rFonts w:ascii="仿宋_GB2312" w:hAnsi="Arial" w:cs="Arial"/>
                <w:color w:val="191919"/>
                <w:sz w:val="24"/>
                <w:shd w:val="clear" w:color="auto" w:fill="FFFFFF"/>
              </w:rPr>
            </w:pPr>
            <w:r w:rsidRPr="00857B4E">
              <w:rPr>
                <w:rFonts w:ascii="仿宋_GB2312" w:hAnsi="Arial" w:cs="Arial" w:hint="eastAsia"/>
                <w:color w:val="191919"/>
                <w:sz w:val="24"/>
                <w:shd w:val="clear" w:color="auto" w:fill="FFFFFF"/>
              </w:rPr>
              <w:t>保育</w:t>
            </w:r>
            <w:r w:rsidR="00624D06" w:rsidRPr="00857B4E">
              <w:rPr>
                <w:rFonts w:ascii="仿宋_GB2312" w:hAnsi="Arial" w:cs="Arial" w:hint="eastAsia"/>
                <w:color w:val="191919"/>
                <w:sz w:val="24"/>
                <w:shd w:val="clear" w:color="auto" w:fill="FFFFFF"/>
              </w:rPr>
              <w:t>师</w:t>
            </w:r>
            <w:r w:rsidRPr="00857B4E">
              <w:rPr>
                <w:rFonts w:ascii="仿宋_GB2312" w:hAnsi="Arial" w:cs="Arial" w:hint="eastAsia"/>
                <w:color w:val="191919"/>
                <w:sz w:val="24"/>
                <w:shd w:val="clear" w:color="auto" w:fill="FFFFFF"/>
              </w:rPr>
              <w:t>职业资格证书</w:t>
            </w:r>
          </w:p>
          <w:p w14:paraId="1B3D7FDD" w14:textId="77777777" w:rsidR="00624D06" w:rsidRPr="00857B4E" w:rsidRDefault="00624D06" w:rsidP="00857B4E">
            <w:pPr>
              <w:spacing w:line="276" w:lineRule="auto"/>
              <w:ind w:firstLineChars="0" w:firstLine="0"/>
              <w:jc w:val="left"/>
              <w:rPr>
                <w:rFonts w:ascii="仿宋_GB2312" w:hAnsi="Arial" w:cs="Arial"/>
                <w:color w:val="191919"/>
                <w:sz w:val="24"/>
                <w:shd w:val="clear" w:color="auto" w:fill="FFFFFF"/>
              </w:rPr>
            </w:pPr>
            <w:r w:rsidRPr="00857B4E">
              <w:rPr>
                <w:rFonts w:ascii="仿宋_GB2312" w:hAnsi="Arial" w:cs="Arial" w:hint="eastAsia"/>
                <w:color w:val="191919"/>
                <w:sz w:val="24"/>
                <w:shd w:val="clear" w:color="auto" w:fill="FFFFFF"/>
              </w:rPr>
              <w:t>1+</w:t>
            </w:r>
            <w:r w:rsidRPr="00857B4E">
              <w:rPr>
                <w:rFonts w:ascii="仿宋_GB2312" w:hAnsi="Arial" w:cs="Arial"/>
                <w:color w:val="191919"/>
                <w:sz w:val="24"/>
                <w:shd w:val="clear" w:color="auto" w:fill="FFFFFF"/>
              </w:rPr>
              <w:t>X</w:t>
            </w:r>
            <w:r w:rsidRPr="00857B4E">
              <w:rPr>
                <w:rFonts w:ascii="仿宋_GB2312" w:hAnsi="Arial" w:cs="Arial" w:hint="eastAsia"/>
                <w:color w:val="191919"/>
                <w:sz w:val="24"/>
                <w:shd w:val="clear" w:color="auto" w:fill="FFFFFF"/>
              </w:rPr>
              <w:t>幼儿照护（中级）证书</w:t>
            </w:r>
          </w:p>
        </w:tc>
      </w:tr>
    </w:tbl>
    <w:p w14:paraId="528D5243" w14:textId="77777777" w:rsidR="0039694A" w:rsidRPr="00220CB5" w:rsidRDefault="0039694A" w:rsidP="00220CB5">
      <w:pPr>
        <w:ind w:firstLine="640"/>
        <w:rPr>
          <w:shd w:val="clear" w:color="auto" w:fill="FFFFFF"/>
        </w:rPr>
      </w:pPr>
    </w:p>
    <w:p w14:paraId="1299B227" w14:textId="77777777" w:rsidR="0039694A" w:rsidRPr="00A47AC9" w:rsidRDefault="00B92022" w:rsidP="00A47AC9">
      <w:pPr>
        <w:pStyle w:val="1"/>
        <w:ind w:firstLine="640"/>
      </w:pPr>
      <w:bookmarkStart w:id="13" w:name="_Toc138537443"/>
      <w:bookmarkStart w:id="14" w:name="_Toc138537577"/>
      <w:bookmarkStart w:id="15" w:name="_Toc139966162"/>
      <w:r w:rsidRPr="00A47AC9">
        <w:rPr>
          <w:rFonts w:hint="eastAsia"/>
        </w:rPr>
        <w:t>五、培养目标与培养规格</w:t>
      </w:r>
      <w:bookmarkEnd w:id="13"/>
      <w:bookmarkEnd w:id="14"/>
      <w:bookmarkEnd w:id="15"/>
    </w:p>
    <w:p w14:paraId="2D544588" w14:textId="77777777" w:rsidR="0039694A" w:rsidRPr="00C06624" w:rsidRDefault="00B92022" w:rsidP="00C06624">
      <w:pPr>
        <w:pStyle w:val="2"/>
        <w:ind w:firstLine="562"/>
        <w:rPr>
          <w:shd w:val="clear" w:color="auto" w:fill="FFFFFF"/>
        </w:rPr>
      </w:pPr>
      <w:bookmarkStart w:id="16" w:name="_Toc138537444"/>
      <w:bookmarkStart w:id="17" w:name="_Toc138537578"/>
      <w:bookmarkStart w:id="18" w:name="_Toc139966163"/>
      <w:r w:rsidRPr="00C06624">
        <w:rPr>
          <w:rFonts w:hint="eastAsia"/>
          <w:shd w:val="clear" w:color="auto" w:fill="FFFFFF"/>
        </w:rPr>
        <w:t>（一）培养目标</w:t>
      </w:r>
      <w:bookmarkEnd w:id="16"/>
      <w:bookmarkEnd w:id="17"/>
      <w:bookmarkEnd w:id="18"/>
    </w:p>
    <w:p w14:paraId="14FC3133" w14:textId="77777777" w:rsidR="005C4DAD" w:rsidRDefault="00601DBC" w:rsidP="005C4DAD">
      <w:pPr>
        <w:spacing w:line="276" w:lineRule="auto"/>
        <w:ind w:firstLine="560"/>
        <w:rPr>
          <w:rFonts w:ascii="仿宋_GB2312" w:hAnsi="Arial" w:cs="Arial"/>
          <w:color w:val="191919"/>
          <w:sz w:val="28"/>
          <w:shd w:val="clear" w:color="auto" w:fill="FFFFFF"/>
        </w:rPr>
      </w:pPr>
      <w:r>
        <w:rPr>
          <w:rFonts w:ascii="仿宋_GB2312" w:hAnsi="Arial" w:cs="Arial" w:hint="eastAsia"/>
          <w:color w:val="191919"/>
          <w:sz w:val="28"/>
          <w:shd w:val="clear" w:color="auto" w:fill="FFFFFF"/>
        </w:rPr>
        <w:t>本专业</w:t>
      </w:r>
      <w:r w:rsidR="00513011">
        <w:rPr>
          <w:rFonts w:ascii="仿宋_GB2312" w:hAnsi="Arial" w:cs="Arial" w:hint="eastAsia"/>
          <w:color w:val="191919"/>
          <w:sz w:val="28"/>
          <w:shd w:val="clear" w:color="auto" w:fill="FFFFFF"/>
        </w:rPr>
        <w:t>坚持立德树人的根本任务，</w:t>
      </w:r>
      <w:r w:rsidR="00B92022">
        <w:rPr>
          <w:rFonts w:ascii="仿宋_GB2312" w:hAnsi="Arial" w:cs="Arial" w:hint="eastAsia"/>
          <w:color w:val="191919"/>
          <w:sz w:val="28"/>
          <w:shd w:val="clear" w:color="auto" w:fill="FFFFFF"/>
        </w:rPr>
        <w:t>培养</w:t>
      </w:r>
      <w:r w:rsidR="00513011">
        <w:rPr>
          <w:rFonts w:ascii="仿宋_GB2312" w:hAnsi="Arial" w:cs="Arial" w:hint="eastAsia"/>
          <w:color w:val="191919"/>
          <w:sz w:val="28"/>
          <w:shd w:val="clear" w:color="auto" w:fill="FFFFFF"/>
        </w:rPr>
        <w:t>理想信念坚定，</w:t>
      </w:r>
      <w:r w:rsidR="005C4DAD">
        <w:rPr>
          <w:rFonts w:ascii="仿宋_GB2312" w:hAnsi="Arial" w:cs="Arial" w:hint="eastAsia"/>
          <w:color w:val="191919"/>
          <w:sz w:val="28"/>
          <w:shd w:val="clear" w:color="auto" w:fill="FFFFFF"/>
        </w:rPr>
        <w:t>德</w:t>
      </w:r>
      <w:r w:rsidR="008540D7">
        <w:rPr>
          <w:rFonts w:ascii="仿宋_GB2312" w:hAnsi="Arial" w:cs="Arial" w:hint="eastAsia"/>
          <w:color w:val="191919"/>
          <w:sz w:val="28"/>
          <w:shd w:val="clear" w:color="auto" w:fill="FFFFFF"/>
        </w:rPr>
        <w:t>、</w:t>
      </w:r>
      <w:r w:rsidR="005C4DAD">
        <w:rPr>
          <w:rFonts w:ascii="仿宋_GB2312" w:hAnsi="Arial" w:cs="Arial" w:hint="eastAsia"/>
          <w:color w:val="191919"/>
          <w:sz w:val="28"/>
          <w:shd w:val="clear" w:color="auto" w:fill="FFFFFF"/>
        </w:rPr>
        <w:t>智</w:t>
      </w:r>
      <w:r w:rsidR="008540D7">
        <w:rPr>
          <w:rFonts w:ascii="仿宋_GB2312" w:hAnsi="Arial" w:cs="Arial" w:hint="eastAsia"/>
          <w:color w:val="191919"/>
          <w:sz w:val="28"/>
          <w:shd w:val="clear" w:color="auto" w:fill="FFFFFF"/>
        </w:rPr>
        <w:t>、</w:t>
      </w:r>
      <w:r w:rsidR="005C4DAD">
        <w:rPr>
          <w:rFonts w:ascii="仿宋_GB2312" w:hAnsi="Arial" w:cs="Arial" w:hint="eastAsia"/>
          <w:color w:val="191919"/>
          <w:sz w:val="28"/>
          <w:shd w:val="clear" w:color="auto" w:fill="FFFFFF"/>
        </w:rPr>
        <w:t>体</w:t>
      </w:r>
      <w:r w:rsidR="008540D7">
        <w:rPr>
          <w:rFonts w:ascii="仿宋_GB2312" w:hAnsi="Arial" w:cs="Arial" w:hint="eastAsia"/>
          <w:color w:val="191919"/>
          <w:sz w:val="28"/>
          <w:shd w:val="clear" w:color="auto" w:fill="FFFFFF"/>
        </w:rPr>
        <w:t>、</w:t>
      </w:r>
      <w:r w:rsidR="005C4DAD">
        <w:rPr>
          <w:rFonts w:ascii="仿宋_GB2312" w:hAnsi="Arial" w:cs="Arial" w:hint="eastAsia"/>
          <w:color w:val="191919"/>
          <w:sz w:val="28"/>
          <w:shd w:val="clear" w:color="auto" w:fill="FFFFFF"/>
        </w:rPr>
        <w:t>美</w:t>
      </w:r>
      <w:r w:rsidR="008540D7">
        <w:rPr>
          <w:rFonts w:ascii="仿宋_GB2312" w:hAnsi="Arial" w:cs="Arial" w:hint="eastAsia"/>
          <w:color w:val="191919"/>
          <w:sz w:val="28"/>
          <w:shd w:val="clear" w:color="auto" w:fill="FFFFFF"/>
        </w:rPr>
        <w:t>、</w:t>
      </w:r>
      <w:r w:rsidR="00B92022">
        <w:rPr>
          <w:rFonts w:ascii="仿宋_GB2312" w:hAnsi="Arial" w:cs="Arial" w:hint="eastAsia"/>
          <w:color w:val="191919"/>
          <w:sz w:val="28"/>
          <w:shd w:val="clear" w:color="auto" w:fill="FFFFFF"/>
        </w:rPr>
        <w:t>劳全面发展，具有良好的</w:t>
      </w:r>
      <w:r w:rsidR="00761AD0" w:rsidRPr="00761AD0">
        <w:rPr>
          <w:rFonts w:ascii="仿宋_GB2312" w:hAnsi="Arial" w:cs="Arial" w:hint="eastAsia"/>
          <w:color w:val="191919"/>
          <w:sz w:val="28"/>
          <w:shd w:val="clear" w:color="auto" w:fill="FFFFFF"/>
        </w:rPr>
        <w:t>政治素质、</w:t>
      </w:r>
      <w:r>
        <w:rPr>
          <w:rFonts w:ascii="仿宋_GB2312" w:hAnsi="Arial" w:cs="Arial" w:hint="eastAsia"/>
          <w:color w:val="191919"/>
          <w:sz w:val="28"/>
          <w:shd w:val="clear" w:color="auto" w:fill="FFFFFF"/>
        </w:rPr>
        <w:t>人文素养、</w:t>
      </w:r>
      <w:r w:rsidR="004D3669">
        <w:rPr>
          <w:rFonts w:ascii="仿宋_GB2312" w:hAnsi="Arial" w:cs="Arial" w:hint="eastAsia"/>
          <w:color w:val="191919"/>
          <w:sz w:val="28"/>
          <w:shd w:val="clear" w:color="auto" w:fill="FFFFFF"/>
        </w:rPr>
        <w:t>师德修养</w:t>
      </w:r>
      <w:r w:rsidR="00761AD0">
        <w:rPr>
          <w:rFonts w:ascii="仿宋_GB2312" w:hAnsi="Arial" w:cs="Arial" w:hint="eastAsia"/>
          <w:color w:val="191919"/>
          <w:sz w:val="28"/>
          <w:shd w:val="clear" w:color="auto" w:fill="FFFFFF"/>
        </w:rPr>
        <w:t>、</w:t>
      </w:r>
      <w:r w:rsidR="00B92022">
        <w:rPr>
          <w:rFonts w:ascii="仿宋_GB2312" w:hAnsi="Arial" w:cs="Arial" w:hint="eastAsia"/>
          <w:color w:val="191919"/>
          <w:sz w:val="28"/>
          <w:shd w:val="clear" w:color="auto" w:fill="FFFFFF"/>
        </w:rPr>
        <w:t>创新意识</w:t>
      </w:r>
      <w:r w:rsidR="00761AD0">
        <w:rPr>
          <w:rFonts w:ascii="仿宋_GB2312" w:hAnsi="Arial" w:cs="Arial" w:hint="eastAsia"/>
          <w:color w:val="191919"/>
          <w:sz w:val="28"/>
          <w:shd w:val="clear" w:color="auto" w:fill="FFFFFF"/>
        </w:rPr>
        <w:t>与</w:t>
      </w:r>
      <w:r w:rsidR="00B92022">
        <w:rPr>
          <w:rFonts w:ascii="仿宋_GB2312" w:hAnsi="Arial" w:cs="Arial" w:hint="eastAsia"/>
          <w:color w:val="191919"/>
          <w:sz w:val="28"/>
          <w:shd w:val="clear" w:color="auto" w:fill="FFFFFF"/>
        </w:rPr>
        <w:t>劳动精神，</w:t>
      </w:r>
      <w:r w:rsidR="00945E82" w:rsidRPr="005C4DAD">
        <w:rPr>
          <w:rFonts w:ascii="仿宋_GB2312" w:hAnsi="Arial" w:cs="Arial" w:hint="eastAsia"/>
          <w:color w:val="191919"/>
          <w:sz w:val="28"/>
          <w:shd w:val="clear" w:color="auto" w:fill="FFFFFF"/>
        </w:rPr>
        <w:t>具有教育情怀和信息素养，</w:t>
      </w:r>
      <w:r w:rsidR="005C4DAD" w:rsidRPr="005C4DAD">
        <w:rPr>
          <w:rFonts w:ascii="仿宋_GB2312" w:hAnsi="Arial" w:cs="Arial" w:hint="eastAsia"/>
          <w:color w:val="191919"/>
          <w:sz w:val="28"/>
          <w:shd w:val="clear" w:color="auto" w:fill="FFFFFF"/>
        </w:rPr>
        <w:t>掌握</w:t>
      </w:r>
      <w:r w:rsidR="00761AD0" w:rsidRPr="00761AD0">
        <w:rPr>
          <w:rFonts w:ascii="仿宋_GB2312" w:hAnsi="Arial" w:cs="Arial" w:hint="eastAsia"/>
          <w:color w:val="191919"/>
          <w:sz w:val="28"/>
          <w:shd w:val="clear" w:color="auto" w:fill="FFFFFF"/>
        </w:rPr>
        <w:t>现代</w:t>
      </w:r>
      <w:r w:rsidR="005C4DAD" w:rsidRPr="005C4DAD">
        <w:rPr>
          <w:rFonts w:ascii="仿宋_GB2312" w:hAnsi="Arial" w:cs="Arial" w:hint="eastAsia"/>
          <w:color w:val="191919"/>
          <w:sz w:val="28"/>
          <w:shd w:val="clear" w:color="auto" w:fill="FFFFFF"/>
        </w:rPr>
        <w:t>科学文化</w:t>
      </w:r>
      <w:r w:rsidR="00C16E3B">
        <w:rPr>
          <w:rFonts w:ascii="仿宋_GB2312" w:hAnsi="Arial" w:cs="Arial" w:hint="eastAsia"/>
          <w:color w:val="191919"/>
          <w:sz w:val="28"/>
          <w:shd w:val="clear" w:color="auto" w:fill="FFFFFF"/>
        </w:rPr>
        <w:t>知识</w:t>
      </w:r>
      <w:r w:rsidR="00761AD0">
        <w:rPr>
          <w:rFonts w:ascii="仿宋_GB2312" w:hAnsi="Arial" w:cs="Arial" w:hint="eastAsia"/>
          <w:color w:val="191919"/>
          <w:sz w:val="28"/>
          <w:shd w:val="clear" w:color="auto" w:fill="FFFFFF"/>
        </w:rPr>
        <w:t>与</w:t>
      </w:r>
      <w:r w:rsidR="00761AD0" w:rsidRPr="00761AD0">
        <w:rPr>
          <w:rFonts w:ascii="仿宋_GB2312" w:hAnsi="Arial" w:cs="Arial" w:hint="eastAsia"/>
          <w:color w:val="191919"/>
          <w:sz w:val="28"/>
          <w:shd w:val="clear" w:color="auto" w:fill="FFFFFF"/>
        </w:rPr>
        <w:t>幼儿保育专业知识，</w:t>
      </w:r>
      <w:r w:rsidR="005C4DAD" w:rsidRPr="005C4DAD">
        <w:rPr>
          <w:rFonts w:ascii="仿宋_GB2312" w:hAnsi="Arial" w:cs="Arial" w:hint="eastAsia"/>
          <w:color w:val="191919"/>
          <w:sz w:val="28"/>
          <w:shd w:val="clear" w:color="auto" w:fill="FFFFFF"/>
        </w:rPr>
        <w:t>具备幼儿保育、安全健康照护、早期发展支持等</w:t>
      </w:r>
      <w:r w:rsidR="00761AD0" w:rsidRPr="00761AD0">
        <w:rPr>
          <w:rFonts w:ascii="仿宋_GB2312" w:hAnsi="Arial" w:cs="Arial" w:hint="eastAsia"/>
          <w:color w:val="191919"/>
          <w:sz w:val="28"/>
          <w:shd w:val="clear" w:color="auto" w:fill="FFFFFF"/>
        </w:rPr>
        <w:t>专业</w:t>
      </w:r>
      <w:r w:rsidR="005C4DAD" w:rsidRPr="005C4DAD">
        <w:rPr>
          <w:rFonts w:ascii="仿宋_GB2312" w:hAnsi="Arial" w:cs="Arial" w:hint="eastAsia"/>
          <w:color w:val="191919"/>
          <w:sz w:val="28"/>
          <w:shd w:val="clear" w:color="auto" w:fill="FFFFFF"/>
        </w:rPr>
        <w:t>能力，</w:t>
      </w:r>
      <w:r w:rsidR="00BE20AD" w:rsidRPr="00761AD0">
        <w:rPr>
          <w:rFonts w:ascii="仿宋_GB2312" w:hAnsi="Arial" w:cs="Arial" w:hint="eastAsia"/>
          <w:color w:val="191919"/>
          <w:sz w:val="28"/>
          <w:shd w:val="clear" w:color="auto" w:fill="FFFFFF"/>
        </w:rPr>
        <w:t>面向幼儿园、</w:t>
      </w:r>
      <w:r w:rsidR="00BE20AD">
        <w:rPr>
          <w:rFonts w:ascii="仿宋_GB2312" w:hAnsi="Arial" w:cs="Arial" w:hint="eastAsia"/>
          <w:color w:val="191919"/>
          <w:sz w:val="28"/>
          <w:shd w:val="clear" w:color="auto" w:fill="FFFFFF"/>
        </w:rPr>
        <w:t>托育</w:t>
      </w:r>
      <w:r w:rsidR="00BE20AD">
        <w:rPr>
          <w:rFonts w:ascii="仿宋_GB2312" w:hAnsi="Arial" w:cs="Arial" w:hint="eastAsia"/>
          <w:color w:val="191919"/>
          <w:sz w:val="28"/>
          <w:shd w:val="clear" w:color="auto" w:fill="FFFFFF"/>
        </w:rPr>
        <w:lastRenderedPageBreak/>
        <w:t>机构、</w:t>
      </w:r>
      <w:r w:rsidR="00BE20AD" w:rsidRPr="00761AD0">
        <w:rPr>
          <w:rFonts w:ascii="仿宋_GB2312" w:hAnsi="Arial" w:cs="Arial" w:hint="eastAsia"/>
          <w:color w:val="191919"/>
          <w:sz w:val="28"/>
          <w:shd w:val="clear" w:color="auto" w:fill="FFFFFF"/>
        </w:rPr>
        <w:t>早教机构等行业企业的幼儿教育与保育岗位群，培养从事保育员、</w:t>
      </w:r>
      <w:r w:rsidR="00BE20AD">
        <w:rPr>
          <w:rFonts w:ascii="仿宋_GB2312" w:hAnsi="Arial" w:cs="Arial" w:hint="eastAsia"/>
          <w:color w:val="191919"/>
          <w:sz w:val="28"/>
          <w:shd w:val="clear" w:color="auto" w:fill="FFFFFF"/>
        </w:rPr>
        <w:t>婴幼儿照护者、</w:t>
      </w:r>
      <w:r w:rsidR="00BE20AD" w:rsidRPr="00761AD0">
        <w:rPr>
          <w:rFonts w:ascii="仿宋_GB2312" w:hAnsi="Arial" w:cs="Arial" w:hint="eastAsia"/>
          <w:color w:val="191919"/>
          <w:sz w:val="28"/>
          <w:shd w:val="clear" w:color="auto" w:fill="FFFFFF"/>
        </w:rPr>
        <w:t>亲子教育等工作的高素质劳动者和技术技能人才</w:t>
      </w:r>
      <w:r w:rsidR="00417558">
        <w:rPr>
          <w:rFonts w:ascii="仿宋_GB2312" w:hAnsi="Arial" w:cs="Arial" w:hint="eastAsia"/>
          <w:color w:val="191919"/>
          <w:sz w:val="28"/>
          <w:shd w:val="clear" w:color="auto" w:fill="FFFFFF"/>
        </w:rPr>
        <w:t>，并为高一级学校输送合格</w:t>
      </w:r>
      <w:r w:rsidR="00417558" w:rsidRPr="00417558">
        <w:rPr>
          <w:rFonts w:ascii="仿宋_GB2312" w:hAnsi="Arial" w:cs="Arial" w:hint="eastAsia"/>
          <w:color w:val="191919"/>
          <w:sz w:val="28"/>
          <w:shd w:val="clear" w:color="auto" w:fill="FFFFFF"/>
        </w:rPr>
        <w:t>学生</w:t>
      </w:r>
      <w:r w:rsidR="005C4DAD" w:rsidRPr="005C4DAD">
        <w:rPr>
          <w:rFonts w:ascii="仿宋_GB2312" w:hAnsi="Arial" w:cs="Arial" w:hint="eastAsia"/>
          <w:color w:val="191919"/>
          <w:sz w:val="28"/>
          <w:shd w:val="clear" w:color="auto" w:fill="FFFFFF"/>
        </w:rPr>
        <w:t>。</w:t>
      </w:r>
    </w:p>
    <w:p w14:paraId="29F82D3F" w14:textId="77777777" w:rsidR="0039694A" w:rsidRPr="00C06624" w:rsidRDefault="00B92022" w:rsidP="00C06624">
      <w:pPr>
        <w:pStyle w:val="2"/>
        <w:ind w:firstLine="562"/>
        <w:rPr>
          <w:shd w:val="clear" w:color="auto" w:fill="FFFFFF"/>
        </w:rPr>
      </w:pPr>
      <w:bookmarkStart w:id="19" w:name="_Toc138537445"/>
      <w:bookmarkStart w:id="20" w:name="_Toc138537579"/>
      <w:bookmarkStart w:id="21" w:name="_Toc139966164"/>
      <w:r w:rsidRPr="00C06624">
        <w:rPr>
          <w:rFonts w:hint="eastAsia"/>
          <w:shd w:val="clear" w:color="auto" w:fill="FFFFFF"/>
        </w:rPr>
        <w:t>（二）培养规格</w:t>
      </w:r>
      <w:bookmarkEnd w:id="19"/>
      <w:bookmarkEnd w:id="20"/>
      <w:bookmarkEnd w:id="21"/>
    </w:p>
    <w:p w14:paraId="30EC9ACF" w14:textId="77777777" w:rsidR="0039694A" w:rsidRPr="00E716E5" w:rsidRDefault="00B92022" w:rsidP="00E716E5">
      <w:pPr>
        <w:pStyle w:val="3"/>
        <w:ind w:firstLine="562"/>
        <w:rPr>
          <w:shd w:val="clear" w:color="auto" w:fill="FFFFFF"/>
        </w:rPr>
      </w:pPr>
      <w:bookmarkStart w:id="22" w:name="_Toc138537446"/>
      <w:bookmarkStart w:id="23" w:name="_Toc138537580"/>
      <w:bookmarkStart w:id="24" w:name="_Toc139966165"/>
      <w:r w:rsidRPr="00E716E5">
        <w:rPr>
          <w:rFonts w:hint="eastAsia"/>
          <w:shd w:val="clear" w:color="auto" w:fill="FFFFFF"/>
        </w:rPr>
        <w:t>1.</w:t>
      </w:r>
      <w:r w:rsidR="0063102C">
        <w:rPr>
          <w:shd w:val="clear" w:color="auto" w:fill="FFFFFF"/>
        </w:rPr>
        <w:t xml:space="preserve"> </w:t>
      </w:r>
      <w:r w:rsidR="00A44F67">
        <w:rPr>
          <w:rFonts w:hint="eastAsia"/>
          <w:shd w:val="clear" w:color="auto" w:fill="FFFFFF"/>
        </w:rPr>
        <w:t>素质</w:t>
      </w:r>
      <w:bookmarkEnd w:id="22"/>
      <w:bookmarkEnd w:id="23"/>
      <w:bookmarkEnd w:id="24"/>
    </w:p>
    <w:p w14:paraId="7FFBD7A1" w14:textId="77777777" w:rsidR="00533CBE" w:rsidRDefault="00B92022" w:rsidP="00E716E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1</w:t>
      </w:r>
      <w:r w:rsidRPr="00E716E5">
        <w:rPr>
          <w:rFonts w:ascii="仿宋_GB2312" w:hAnsi="Arial" w:cs="Arial" w:hint="eastAsia"/>
          <w:color w:val="191919"/>
          <w:sz w:val="28"/>
          <w:shd w:val="clear" w:color="auto" w:fill="FFFFFF"/>
        </w:rPr>
        <w:t>）</w:t>
      </w:r>
      <w:r w:rsidR="00533CBE">
        <w:rPr>
          <w:rFonts w:ascii="仿宋_GB2312" w:hAnsi="Arial" w:cs="Arial" w:hint="eastAsia"/>
          <w:color w:val="191919"/>
          <w:sz w:val="28"/>
          <w:shd w:val="clear" w:color="auto" w:fill="FFFFFF"/>
        </w:rPr>
        <w:t>坚定拥护中国共产党</w:t>
      </w:r>
      <w:r w:rsidR="004D3669">
        <w:rPr>
          <w:rFonts w:ascii="仿宋_GB2312" w:hAnsi="Arial" w:cs="Arial" w:hint="eastAsia"/>
          <w:color w:val="191919"/>
          <w:sz w:val="28"/>
          <w:shd w:val="clear" w:color="auto" w:fill="FFFFFF"/>
        </w:rPr>
        <w:t>的</w:t>
      </w:r>
      <w:r w:rsidR="00533CBE">
        <w:rPr>
          <w:rFonts w:ascii="仿宋_GB2312" w:hAnsi="Arial" w:cs="Arial" w:hint="eastAsia"/>
          <w:color w:val="191919"/>
          <w:sz w:val="28"/>
          <w:shd w:val="clear" w:color="auto" w:fill="FFFFFF"/>
        </w:rPr>
        <w:t>领导，</w:t>
      </w:r>
      <w:r w:rsidR="004D3669" w:rsidRPr="004D3669">
        <w:rPr>
          <w:rFonts w:ascii="仿宋_GB2312" w:hAnsi="Arial" w:cs="Arial" w:hint="eastAsia"/>
          <w:color w:val="191919"/>
          <w:sz w:val="28"/>
          <w:shd w:val="clear" w:color="auto" w:fill="FFFFFF"/>
        </w:rPr>
        <w:t>具有正确的世界观、人生观、价值观，理解和践行社会主义核心价值观</w:t>
      </w:r>
      <w:r w:rsidR="004D3669">
        <w:rPr>
          <w:rFonts w:ascii="仿宋_GB2312" w:hAnsi="Arial" w:cs="Arial" w:hint="eastAsia"/>
          <w:color w:val="191919"/>
          <w:sz w:val="28"/>
          <w:shd w:val="clear" w:color="auto" w:fill="FFFFFF"/>
        </w:rPr>
        <w:t>，</w:t>
      </w:r>
      <w:r w:rsidR="00533CBE">
        <w:rPr>
          <w:rFonts w:ascii="仿宋_GB2312" w:hAnsi="Arial" w:cs="Arial" w:hint="eastAsia"/>
          <w:color w:val="191919"/>
          <w:sz w:val="28"/>
          <w:shd w:val="clear" w:color="auto" w:fill="FFFFFF"/>
        </w:rPr>
        <w:t>具有深厚的爱国情感和民族自豪感；</w:t>
      </w:r>
    </w:p>
    <w:p w14:paraId="7B8C32EC" w14:textId="77777777" w:rsidR="00533CBE" w:rsidRDefault="00533CBE" w:rsidP="00E716E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2</w:t>
      </w:r>
      <w:r w:rsidRPr="00E716E5">
        <w:rPr>
          <w:rFonts w:ascii="仿宋_GB2312" w:hAnsi="Arial" w:cs="Arial" w:hint="eastAsia"/>
          <w:color w:val="191919"/>
          <w:sz w:val="28"/>
          <w:shd w:val="clear" w:color="auto" w:fill="FFFFFF"/>
        </w:rPr>
        <w:t>）</w:t>
      </w:r>
      <w:r w:rsidR="00564D4B" w:rsidRPr="00F4387C">
        <w:rPr>
          <w:rFonts w:ascii="仿宋_GB2312" w:hAnsi="Arial" w:cs="Arial" w:hint="eastAsia"/>
          <w:color w:val="191919"/>
          <w:sz w:val="28"/>
          <w:shd w:val="clear" w:color="auto" w:fill="FFFFFF"/>
        </w:rPr>
        <w:t>具有良好的职业道德、行为规范、社会责任感和担当精神，</w:t>
      </w:r>
      <w:r w:rsidR="006111DD">
        <w:rPr>
          <w:rFonts w:ascii="仿宋_GB2312" w:hAnsi="Arial" w:cs="Arial" w:hint="eastAsia"/>
          <w:color w:val="191919"/>
          <w:sz w:val="28"/>
          <w:shd w:val="clear" w:color="auto" w:fill="FFFFFF"/>
        </w:rPr>
        <w:t>树立</w:t>
      </w:r>
      <w:r w:rsidR="00564D4B" w:rsidRPr="00F4387C">
        <w:rPr>
          <w:rFonts w:ascii="仿宋_GB2312" w:hAnsi="Arial" w:cs="Arial" w:hint="eastAsia"/>
          <w:color w:val="191919"/>
          <w:sz w:val="28"/>
          <w:shd w:val="clear" w:color="auto" w:fill="FFFFFF"/>
        </w:rPr>
        <w:t>将德育贯穿于幼儿一日生活</w:t>
      </w:r>
      <w:r w:rsidR="006111DD">
        <w:rPr>
          <w:rFonts w:ascii="仿宋_GB2312" w:hAnsi="Arial" w:cs="Arial" w:hint="eastAsia"/>
          <w:color w:val="191919"/>
          <w:sz w:val="28"/>
          <w:shd w:val="clear" w:color="auto" w:fill="FFFFFF"/>
        </w:rPr>
        <w:t>的意识</w:t>
      </w:r>
      <w:r w:rsidR="00564D4B" w:rsidRPr="00F4387C">
        <w:rPr>
          <w:rFonts w:ascii="仿宋_GB2312" w:hAnsi="Arial" w:cs="Arial" w:hint="eastAsia"/>
          <w:color w:val="191919"/>
          <w:sz w:val="28"/>
          <w:shd w:val="clear" w:color="auto" w:fill="FFFFFF"/>
        </w:rPr>
        <w:t>；</w:t>
      </w:r>
      <w:r w:rsidR="00564D4B">
        <w:rPr>
          <w:rFonts w:ascii="仿宋_GB2312" w:hAnsi="Arial" w:cs="Arial"/>
          <w:color w:val="191919"/>
          <w:sz w:val="28"/>
          <w:shd w:val="clear" w:color="auto" w:fill="FFFFFF"/>
        </w:rPr>
        <w:t xml:space="preserve"> </w:t>
      </w:r>
    </w:p>
    <w:p w14:paraId="4C8A7641" w14:textId="77777777" w:rsidR="00F239B0" w:rsidRDefault="00F239B0" w:rsidP="00E716E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3</w:t>
      </w:r>
      <w:r w:rsidRPr="00E716E5">
        <w:rPr>
          <w:rFonts w:ascii="仿宋_GB2312" w:hAnsi="Arial" w:cs="Arial" w:hint="eastAsia"/>
          <w:color w:val="191919"/>
          <w:sz w:val="28"/>
          <w:shd w:val="clear" w:color="auto" w:fill="FFFFFF"/>
        </w:rPr>
        <w:t>）</w:t>
      </w:r>
      <w:r w:rsidR="00564D4B" w:rsidRPr="00564D4B">
        <w:rPr>
          <w:rFonts w:ascii="仿宋_GB2312" w:hAnsi="Arial" w:cs="Arial" w:hint="eastAsia"/>
          <w:color w:val="191919"/>
          <w:sz w:val="28"/>
          <w:shd w:val="clear" w:color="auto" w:fill="FFFFFF"/>
        </w:rPr>
        <w:t>树立正确的健康观和保育观，科学地开展保育、协助教育工作，</w:t>
      </w:r>
      <w:r w:rsidR="006111DD">
        <w:rPr>
          <w:rFonts w:ascii="仿宋_GB2312" w:hAnsi="Arial" w:cs="Arial" w:hint="eastAsia"/>
          <w:color w:val="191919"/>
          <w:sz w:val="28"/>
          <w:shd w:val="clear" w:color="auto" w:fill="FFFFFF"/>
        </w:rPr>
        <w:t>在工作中体现</w:t>
      </w:r>
      <w:r w:rsidR="00564D4B" w:rsidRPr="00564D4B">
        <w:rPr>
          <w:rFonts w:ascii="仿宋_GB2312" w:hAnsi="Arial" w:cs="Arial" w:hint="eastAsia"/>
          <w:color w:val="191919"/>
          <w:sz w:val="28"/>
          <w:shd w:val="clear" w:color="auto" w:fill="FFFFFF"/>
        </w:rPr>
        <w:t>爱心、耐心、细心、责任心</w:t>
      </w:r>
      <w:r w:rsidR="006111DD">
        <w:rPr>
          <w:rFonts w:ascii="仿宋_GB2312" w:hAnsi="Arial" w:cs="Arial" w:hint="eastAsia"/>
          <w:color w:val="191919"/>
          <w:sz w:val="28"/>
          <w:shd w:val="clear" w:color="auto" w:fill="FFFFFF"/>
        </w:rPr>
        <w:t>等职业素养；</w:t>
      </w:r>
    </w:p>
    <w:p w14:paraId="76E77274" w14:textId="77777777" w:rsidR="00B45C15" w:rsidRDefault="00B45C15" w:rsidP="00E716E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4</w:t>
      </w:r>
      <w:r w:rsidRPr="00E716E5">
        <w:rPr>
          <w:rFonts w:ascii="仿宋_GB2312" w:hAnsi="Arial" w:cs="Arial" w:hint="eastAsia"/>
          <w:color w:val="191919"/>
          <w:sz w:val="28"/>
          <w:shd w:val="clear" w:color="auto" w:fill="FFFFFF"/>
        </w:rPr>
        <w:t>）</w:t>
      </w:r>
      <w:r w:rsidR="00F4387C">
        <w:rPr>
          <w:rFonts w:ascii="仿宋_GB2312" w:hAnsi="Arial" w:cs="Arial" w:hint="eastAsia"/>
          <w:color w:val="191919"/>
          <w:sz w:val="28"/>
          <w:shd w:val="clear" w:color="auto" w:fill="FFFFFF"/>
        </w:rPr>
        <w:t>积极进取，乐观向上，具有健康的体魄与健全的人格，具有良好的行为习惯，具有自我管理能力；</w:t>
      </w:r>
      <w:r w:rsidR="00F4387C">
        <w:rPr>
          <w:rFonts w:ascii="仿宋_GB2312" w:hAnsi="Arial" w:cs="Arial"/>
          <w:color w:val="191919"/>
          <w:sz w:val="28"/>
          <w:shd w:val="clear" w:color="auto" w:fill="FFFFFF"/>
        </w:rPr>
        <w:t xml:space="preserve"> </w:t>
      </w:r>
    </w:p>
    <w:p w14:paraId="281EB9FD" w14:textId="77777777" w:rsidR="007D246C" w:rsidRDefault="00822435" w:rsidP="00E716E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5</w:t>
      </w:r>
      <w:r w:rsidRPr="00E716E5">
        <w:rPr>
          <w:rFonts w:ascii="仿宋_GB2312" w:hAnsi="Arial" w:cs="Arial" w:hint="eastAsia"/>
          <w:color w:val="191919"/>
          <w:sz w:val="28"/>
          <w:shd w:val="clear" w:color="auto" w:fill="FFFFFF"/>
        </w:rPr>
        <w:t>）</w:t>
      </w:r>
      <w:r w:rsidR="00F4387C">
        <w:rPr>
          <w:rFonts w:ascii="仿宋_GB2312" w:hAnsi="Arial" w:cs="Arial" w:hint="eastAsia"/>
          <w:color w:val="191919"/>
          <w:sz w:val="28"/>
          <w:shd w:val="clear" w:color="auto" w:fill="FFFFFF"/>
        </w:rPr>
        <w:t>具有劳动精神</w:t>
      </w:r>
      <w:r w:rsidR="00F528E7">
        <w:rPr>
          <w:rFonts w:ascii="仿宋_GB2312" w:hAnsi="Arial" w:cs="Arial" w:hint="eastAsia"/>
          <w:color w:val="191919"/>
          <w:sz w:val="28"/>
          <w:shd w:val="clear" w:color="auto" w:fill="FFFFFF"/>
        </w:rPr>
        <w:t>、</w:t>
      </w:r>
      <w:r w:rsidR="00F4387C">
        <w:rPr>
          <w:rFonts w:ascii="仿宋_GB2312" w:hAnsi="Arial" w:cs="Arial" w:hint="eastAsia"/>
          <w:color w:val="191919"/>
          <w:sz w:val="28"/>
          <w:shd w:val="clear" w:color="auto" w:fill="FFFFFF"/>
        </w:rPr>
        <w:t>工匠精神，安全意识</w:t>
      </w:r>
      <w:r w:rsidR="00F528E7">
        <w:rPr>
          <w:rFonts w:ascii="仿宋_GB2312" w:hAnsi="Arial" w:cs="Arial" w:hint="eastAsia"/>
          <w:color w:val="191919"/>
          <w:sz w:val="28"/>
          <w:shd w:val="clear" w:color="auto" w:fill="FFFFFF"/>
        </w:rPr>
        <w:t>、</w:t>
      </w:r>
      <w:r w:rsidR="00F4387C">
        <w:rPr>
          <w:rFonts w:ascii="仿宋_GB2312" w:hAnsi="Arial" w:cs="Arial" w:hint="eastAsia"/>
          <w:color w:val="191919"/>
          <w:sz w:val="28"/>
          <w:shd w:val="clear" w:color="auto" w:fill="FFFFFF"/>
        </w:rPr>
        <w:t>规范意识，具有集体荣誉感和团队合作意识；</w:t>
      </w:r>
      <w:r w:rsidR="00F4387C">
        <w:rPr>
          <w:rFonts w:ascii="仿宋_GB2312" w:hAnsi="Arial" w:cs="Arial"/>
          <w:color w:val="191919"/>
          <w:sz w:val="28"/>
          <w:shd w:val="clear" w:color="auto" w:fill="FFFFFF"/>
        </w:rPr>
        <w:t xml:space="preserve"> </w:t>
      </w:r>
    </w:p>
    <w:p w14:paraId="3DD1DD7A" w14:textId="77777777" w:rsidR="0039694A" w:rsidRPr="00E716E5" w:rsidRDefault="00822435" w:rsidP="007D246C">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6</w:t>
      </w:r>
      <w:r w:rsidRPr="00E716E5">
        <w:rPr>
          <w:rFonts w:ascii="仿宋_GB2312" w:hAnsi="Arial" w:cs="Arial" w:hint="eastAsia"/>
          <w:color w:val="191919"/>
          <w:sz w:val="28"/>
          <w:shd w:val="clear" w:color="auto" w:fill="FFFFFF"/>
        </w:rPr>
        <w:t>）</w:t>
      </w:r>
      <w:r w:rsidR="00F4387C" w:rsidRPr="00E716E5">
        <w:rPr>
          <w:rFonts w:ascii="仿宋_GB2312" w:hAnsi="Arial" w:cs="Arial" w:hint="eastAsia"/>
          <w:color w:val="191919"/>
          <w:sz w:val="28"/>
          <w:shd w:val="clear" w:color="auto" w:fill="FFFFFF"/>
        </w:rPr>
        <w:t>具有良好的文化艺术修养、审美能力与创新精神，</w:t>
      </w:r>
      <w:r w:rsidR="002B308F" w:rsidRPr="002B308F">
        <w:rPr>
          <w:rFonts w:ascii="仿宋_GB2312" w:hAnsi="Arial" w:cs="Arial" w:hint="eastAsia"/>
          <w:color w:val="191919"/>
          <w:sz w:val="28"/>
          <w:shd w:val="clear" w:color="auto" w:fill="FFFFFF"/>
        </w:rPr>
        <w:t>具有终身学习和可持续发展的能力</w:t>
      </w:r>
      <w:r w:rsidR="00F4387C">
        <w:rPr>
          <w:rFonts w:ascii="仿宋_GB2312" w:hAnsi="Arial" w:cs="Arial" w:hint="eastAsia"/>
          <w:color w:val="191919"/>
          <w:sz w:val="28"/>
          <w:shd w:val="clear" w:color="auto" w:fill="FFFFFF"/>
        </w:rPr>
        <w:t>；</w:t>
      </w:r>
      <w:r w:rsidR="00B92022" w:rsidRPr="00E716E5">
        <w:rPr>
          <w:rFonts w:ascii="仿宋_GB2312" w:hAnsi="Arial" w:cs="Arial"/>
          <w:color w:val="191919"/>
          <w:sz w:val="28"/>
          <w:shd w:val="clear" w:color="auto" w:fill="FFFFFF"/>
        </w:rPr>
        <w:t xml:space="preserve"> </w:t>
      </w:r>
    </w:p>
    <w:p w14:paraId="372A5E7F" w14:textId="77777777" w:rsidR="00822435" w:rsidRPr="00E716E5" w:rsidRDefault="00B92022" w:rsidP="0082243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00822435">
        <w:rPr>
          <w:rFonts w:ascii="仿宋_GB2312" w:hAnsi="Arial" w:cs="Arial"/>
          <w:color w:val="191919"/>
          <w:sz w:val="28"/>
          <w:shd w:val="clear" w:color="auto" w:fill="FFFFFF"/>
        </w:rPr>
        <w:t>7</w:t>
      </w:r>
      <w:r w:rsidRPr="00E716E5">
        <w:rPr>
          <w:rFonts w:ascii="仿宋_GB2312" w:hAnsi="Arial" w:cs="Arial" w:hint="eastAsia"/>
          <w:color w:val="191919"/>
          <w:sz w:val="28"/>
          <w:shd w:val="clear" w:color="auto" w:fill="FFFFFF"/>
        </w:rPr>
        <w:t>）</w:t>
      </w:r>
      <w:r w:rsidR="002B308F">
        <w:rPr>
          <w:rFonts w:ascii="仿宋_GB2312" w:hAnsi="Arial" w:cs="Arial" w:hint="eastAsia"/>
          <w:color w:val="191919"/>
          <w:sz w:val="28"/>
          <w:shd w:val="clear" w:color="auto" w:fill="FFFFFF"/>
        </w:rPr>
        <w:t>具备人际交往及职业场合中的基本礼仪规范，为人师表，树立良好的个人职业形象</w:t>
      </w:r>
      <w:r w:rsidR="00822435">
        <w:rPr>
          <w:rFonts w:ascii="仿宋_GB2312" w:hAnsi="Arial" w:cs="Arial" w:hint="eastAsia"/>
          <w:color w:val="191919"/>
          <w:sz w:val="28"/>
          <w:shd w:val="clear" w:color="auto" w:fill="FFFFFF"/>
        </w:rPr>
        <w:t>；</w:t>
      </w:r>
    </w:p>
    <w:p w14:paraId="6F780B6B" w14:textId="77777777" w:rsidR="0039694A" w:rsidRPr="00E716E5" w:rsidRDefault="00822435" w:rsidP="00E716E5">
      <w:pPr>
        <w:spacing w:line="276" w:lineRule="auto"/>
        <w:ind w:firstLine="560"/>
        <w:rPr>
          <w:rFonts w:ascii="仿宋_GB2312" w:hAnsi="Arial" w:cs="Arial"/>
          <w:color w:val="191919"/>
          <w:sz w:val="28"/>
          <w:shd w:val="clear" w:color="auto" w:fill="FFFFFF"/>
        </w:rPr>
      </w:pPr>
      <w:r>
        <w:rPr>
          <w:rFonts w:ascii="仿宋_GB2312" w:hAnsi="Arial" w:cs="Arial" w:hint="eastAsia"/>
          <w:color w:val="191919"/>
          <w:sz w:val="28"/>
          <w:shd w:val="clear" w:color="auto" w:fill="FFFFFF"/>
        </w:rPr>
        <w:t>（</w:t>
      </w:r>
      <w:r>
        <w:rPr>
          <w:rFonts w:ascii="仿宋_GB2312" w:hAnsi="Arial" w:cs="Arial" w:hint="eastAsia"/>
          <w:color w:val="191919"/>
          <w:sz w:val="28"/>
          <w:shd w:val="clear" w:color="auto" w:fill="FFFFFF"/>
        </w:rPr>
        <w:t>8</w:t>
      </w:r>
      <w:r>
        <w:rPr>
          <w:rFonts w:ascii="仿宋_GB2312" w:hAnsi="Arial" w:cs="Arial" w:hint="eastAsia"/>
          <w:color w:val="191919"/>
          <w:sz w:val="28"/>
          <w:shd w:val="clear" w:color="auto" w:fill="FFFFFF"/>
        </w:rPr>
        <w:t>）</w:t>
      </w:r>
      <w:r w:rsidR="002B308F" w:rsidRPr="002B308F">
        <w:rPr>
          <w:rFonts w:ascii="仿宋_GB2312" w:hAnsi="Arial" w:cs="Arial" w:hint="eastAsia"/>
          <w:color w:val="191919"/>
          <w:sz w:val="28"/>
          <w:shd w:val="clear" w:color="auto" w:fill="FFFFFF"/>
        </w:rPr>
        <w:t>具有一定的心理调适能力、良好的语言表达能力和沟通合作能力，</w:t>
      </w:r>
      <w:r>
        <w:rPr>
          <w:rFonts w:ascii="仿宋_GB2312" w:hAnsi="Arial" w:cs="Arial" w:hint="eastAsia"/>
          <w:color w:val="191919"/>
          <w:sz w:val="28"/>
          <w:shd w:val="clear" w:color="auto" w:fill="FFFFFF"/>
        </w:rPr>
        <w:t>具有</w:t>
      </w:r>
      <w:r w:rsidR="00B92022" w:rsidRPr="00E716E5">
        <w:rPr>
          <w:rFonts w:ascii="仿宋_GB2312" w:hAnsi="Arial" w:cs="Arial" w:hint="eastAsia"/>
          <w:color w:val="191919"/>
          <w:sz w:val="28"/>
          <w:shd w:val="clear" w:color="auto" w:fill="FFFFFF"/>
        </w:rPr>
        <w:t>与家长合作交往的技能技巧。</w:t>
      </w:r>
    </w:p>
    <w:p w14:paraId="6B5B0D8A" w14:textId="77777777" w:rsidR="0039694A" w:rsidRDefault="00B92022" w:rsidP="00E716E5">
      <w:pPr>
        <w:pStyle w:val="3"/>
        <w:ind w:firstLine="562"/>
        <w:rPr>
          <w:shd w:val="clear" w:color="auto" w:fill="FFFFFF"/>
        </w:rPr>
      </w:pPr>
      <w:bookmarkStart w:id="25" w:name="_Toc138537447"/>
      <w:bookmarkStart w:id="26" w:name="_Toc138537581"/>
      <w:bookmarkStart w:id="27" w:name="_Toc139966166"/>
      <w:r w:rsidRPr="00E716E5">
        <w:rPr>
          <w:rFonts w:hint="eastAsia"/>
          <w:shd w:val="clear" w:color="auto" w:fill="FFFFFF"/>
        </w:rPr>
        <w:t>2.</w:t>
      </w:r>
      <w:r w:rsidR="0063102C">
        <w:rPr>
          <w:shd w:val="clear" w:color="auto" w:fill="FFFFFF"/>
        </w:rPr>
        <w:t xml:space="preserve"> </w:t>
      </w:r>
      <w:r w:rsidRPr="00E716E5">
        <w:rPr>
          <w:rFonts w:hint="eastAsia"/>
          <w:shd w:val="clear" w:color="auto" w:fill="FFFFFF"/>
        </w:rPr>
        <w:t>知识</w:t>
      </w:r>
      <w:bookmarkEnd w:id="25"/>
      <w:bookmarkEnd w:id="26"/>
      <w:bookmarkEnd w:id="27"/>
    </w:p>
    <w:p w14:paraId="1F236923" w14:textId="77777777" w:rsidR="003713E4" w:rsidRDefault="00B92022" w:rsidP="00E716E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1</w:t>
      </w:r>
      <w:r w:rsidRPr="00E716E5">
        <w:rPr>
          <w:rFonts w:ascii="仿宋_GB2312" w:hAnsi="Arial" w:cs="Arial" w:hint="eastAsia"/>
          <w:color w:val="191919"/>
          <w:sz w:val="28"/>
          <w:shd w:val="clear" w:color="auto" w:fill="FFFFFF"/>
        </w:rPr>
        <w:t>）</w:t>
      </w:r>
      <w:r w:rsidR="003713E4">
        <w:rPr>
          <w:rFonts w:ascii="仿宋_GB2312" w:hAnsi="Arial" w:cs="Arial" w:hint="eastAsia"/>
          <w:color w:val="191919"/>
          <w:sz w:val="28"/>
          <w:shd w:val="clear" w:color="auto" w:fill="FFFFFF"/>
        </w:rPr>
        <w:t>具备中职生必备的思想政治、语文、数学、英语、历史、信息技术、体育与健康、艺术、劳动教育、安全教育等</w:t>
      </w:r>
      <w:r w:rsidR="00E300FF">
        <w:rPr>
          <w:rFonts w:ascii="仿宋_GB2312" w:hAnsi="Arial" w:cs="Arial" w:hint="eastAsia"/>
          <w:color w:val="191919"/>
          <w:sz w:val="28"/>
          <w:shd w:val="clear" w:color="auto" w:fill="FFFFFF"/>
        </w:rPr>
        <w:t>科学</w:t>
      </w:r>
      <w:r w:rsidR="003713E4">
        <w:rPr>
          <w:rFonts w:ascii="仿宋_GB2312" w:hAnsi="Arial" w:cs="Arial" w:hint="eastAsia"/>
          <w:color w:val="191919"/>
          <w:sz w:val="28"/>
          <w:shd w:val="clear" w:color="auto" w:fill="FFFFFF"/>
        </w:rPr>
        <w:t>文化基础知识；</w:t>
      </w:r>
    </w:p>
    <w:p w14:paraId="2C851CE3" w14:textId="77777777" w:rsidR="00C22A4A" w:rsidRDefault="003713E4" w:rsidP="00E716E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2</w:t>
      </w:r>
      <w:r w:rsidRPr="00E716E5">
        <w:rPr>
          <w:rFonts w:ascii="仿宋_GB2312" w:hAnsi="Arial" w:cs="Arial" w:hint="eastAsia"/>
          <w:color w:val="191919"/>
          <w:sz w:val="28"/>
          <w:shd w:val="clear" w:color="auto" w:fill="FFFFFF"/>
        </w:rPr>
        <w:t>）</w:t>
      </w:r>
      <w:r w:rsidR="00126F4A" w:rsidRPr="005E67E1">
        <w:rPr>
          <w:rFonts w:ascii="仿宋_GB2312" w:hAnsi="Arial" w:cs="Arial" w:hint="eastAsia"/>
          <w:color w:val="191919"/>
          <w:sz w:val="28"/>
          <w:shd w:val="clear" w:color="auto" w:fill="FFFFFF"/>
        </w:rPr>
        <w:t>掌握与本专业从事职业活动相关的国家法律、行业规定，具备环境保护、安全防护等相关知识；</w:t>
      </w:r>
      <w:r w:rsidR="00126F4A">
        <w:rPr>
          <w:rFonts w:ascii="仿宋_GB2312" w:hAnsi="Arial" w:cs="Arial"/>
          <w:color w:val="191919"/>
          <w:sz w:val="28"/>
          <w:shd w:val="clear" w:color="auto" w:fill="FFFFFF"/>
        </w:rPr>
        <w:t xml:space="preserve"> </w:t>
      </w:r>
    </w:p>
    <w:p w14:paraId="09B1FAA6" w14:textId="77777777" w:rsidR="003713E4" w:rsidRDefault="00C22A4A" w:rsidP="00C22A4A">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3</w:t>
      </w:r>
      <w:r w:rsidRPr="00E716E5">
        <w:rPr>
          <w:rFonts w:ascii="仿宋_GB2312" w:hAnsi="Arial" w:cs="Arial" w:hint="eastAsia"/>
          <w:color w:val="191919"/>
          <w:sz w:val="28"/>
          <w:shd w:val="clear" w:color="auto" w:fill="FFFFFF"/>
        </w:rPr>
        <w:t>）</w:t>
      </w:r>
      <w:r w:rsidR="00126F4A">
        <w:rPr>
          <w:rFonts w:ascii="仿宋_GB2312" w:hAnsi="Arial" w:cs="Arial" w:hint="eastAsia"/>
          <w:color w:val="191919"/>
          <w:sz w:val="28"/>
          <w:shd w:val="clear" w:color="auto" w:fill="FFFFFF"/>
        </w:rPr>
        <w:t>掌握幼儿心理与教育相关知识与</w:t>
      </w:r>
      <w:r w:rsidR="00126F4A" w:rsidRPr="00E716E5">
        <w:rPr>
          <w:rFonts w:ascii="仿宋_GB2312" w:hAnsi="Arial" w:cs="Arial" w:hint="eastAsia"/>
          <w:color w:val="191919"/>
          <w:sz w:val="28"/>
          <w:shd w:val="clear" w:color="auto" w:fill="FFFFFF"/>
        </w:rPr>
        <w:t>幼儿身</w:t>
      </w:r>
      <w:r w:rsidR="00126F4A">
        <w:rPr>
          <w:rFonts w:ascii="仿宋_GB2312" w:hAnsi="Arial" w:cs="Arial" w:hint="eastAsia"/>
          <w:color w:val="191919"/>
          <w:sz w:val="28"/>
          <w:shd w:val="clear" w:color="auto" w:fill="FFFFFF"/>
        </w:rPr>
        <w:t>心</w:t>
      </w:r>
      <w:r w:rsidR="00126F4A" w:rsidRPr="00E716E5">
        <w:rPr>
          <w:rFonts w:ascii="仿宋_GB2312" w:hAnsi="Arial" w:cs="Arial" w:hint="eastAsia"/>
          <w:color w:val="191919"/>
          <w:sz w:val="28"/>
          <w:shd w:val="clear" w:color="auto" w:fill="FFFFFF"/>
        </w:rPr>
        <w:t>发展的规律</w:t>
      </w:r>
      <w:r w:rsidR="00126F4A">
        <w:rPr>
          <w:rFonts w:ascii="仿宋_GB2312" w:hAnsi="Arial" w:cs="Arial" w:hint="eastAsia"/>
          <w:color w:val="191919"/>
          <w:sz w:val="28"/>
          <w:shd w:val="clear" w:color="auto" w:fill="FFFFFF"/>
        </w:rPr>
        <w:t>；</w:t>
      </w:r>
      <w:r>
        <w:rPr>
          <w:rFonts w:ascii="仿宋_GB2312" w:hAnsi="Arial" w:cs="Arial" w:hint="eastAsia"/>
          <w:color w:val="191919"/>
          <w:sz w:val="28"/>
          <w:shd w:val="clear" w:color="auto" w:fill="FFFFFF"/>
        </w:rPr>
        <w:t xml:space="preserve"> </w:t>
      </w:r>
    </w:p>
    <w:p w14:paraId="0BE95F0A" w14:textId="77777777" w:rsidR="003713E4" w:rsidRDefault="00B92022" w:rsidP="00E716E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4</w:t>
      </w:r>
      <w:r w:rsidRPr="00E716E5">
        <w:rPr>
          <w:rFonts w:ascii="仿宋_GB2312" w:hAnsi="Arial" w:cs="Arial" w:hint="eastAsia"/>
          <w:color w:val="191919"/>
          <w:sz w:val="28"/>
          <w:shd w:val="clear" w:color="auto" w:fill="FFFFFF"/>
        </w:rPr>
        <w:t>）</w:t>
      </w:r>
      <w:r w:rsidR="00126F4A">
        <w:rPr>
          <w:rFonts w:ascii="仿宋_GB2312" w:hAnsi="Arial" w:cs="Arial" w:hint="eastAsia"/>
          <w:color w:val="191919"/>
          <w:sz w:val="28"/>
          <w:shd w:val="clear" w:color="auto" w:fill="FFFFFF"/>
        </w:rPr>
        <w:t>掌握</w:t>
      </w:r>
      <w:r w:rsidR="00126F4A" w:rsidRPr="005E67E1">
        <w:rPr>
          <w:rFonts w:ascii="仿宋_GB2312" w:hAnsi="Arial" w:cs="Arial" w:hint="eastAsia"/>
          <w:color w:val="191919"/>
          <w:sz w:val="28"/>
          <w:shd w:val="clear" w:color="auto" w:fill="FFFFFF"/>
        </w:rPr>
        <w:t>预防与规范处理幼儿常见病症、意外伤害及其他突发事件</w:t>
      </w:r>
      <w:r w:rsidR="009B12B3">
        <w:rPr>
          <w:rFonts w:ascii="仿宋_GB2312" w:hAnsi="Arial" w:cs="Arial" w:hint="eastAsia"/>
          <w:color w:val="191919"/>
          <w:sz w:val="28"/>
          <w:shd w:val="clear" w:color="auto" w:fill="FFFFFF"/>
        </w:rPr>
        <w:t>的知识；</w:t>
      </w:r>
      <w:r w:rsidR="00126F4A">
        <w:rPr>
          <w:rFonts w:ascii="仿宋_GB2312" w:hAnsi="Arial" w:cs="Arial"/>
          <w:color w:val="191919"/>
          <w:sz w:val="28"/>
          <w:shd w:val="clear" w:color="auto" w:fill="FFFFFF"/>
        </w:rPr>
        <w:t xml:space="preserve"> </w:t>
      </w:r>
    </w:p>
    <w:p w14:paraId="12EFC6F8" w14:textId="77777777" w:rsidR="009B12B3" w:rsidRDefault="00B92022" w:rsidP="00E716E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5</w:t>
      </w:r>
      <w:r w:rsidRPr="00E716E5">
        <w:rPr>
          <w:rFonts w:ascii="仿宋_GB2312" w:hAnsi="Arial" w:cs="Arial" w:hint="eastAsia"/>
          <w:color w:val="191919"/>
          <w:sz w:val="28"/>
          <w:shd w:val="clear" w:color="auto" w:fill="FFFFFF"/>
        </w:rPr>
        <w:t>）</w:t>
      </w:r>
      <w:r w:rsidR="007574B9">
        <w:rPr>
          <w:rFonts w:ascii="仿宋_GB2312" w:hAnsi="Arial" w:cs="Arial" w:hint="eastAsia"/>
          <w:color w:val="191919"/>
          <w:sz w:val="28"/>
          <w:shd w:val="clear" w:color="auto" w:fill="FFFFFF"/>
        </w:rPr>
        <w:t>掌握</w:t>
      </w:r>
      <w:r w:rsidR="00126F4A" w:rsidRPr="00E716E5">
        <w:rPr>
          <w:rFonts w:ascii="仿宋_GB2312" w:hAnsi="Arial" w:cs="Arial" w:hint="eastAsia"/>
          <w:color w:val="191919"/>
          <w:sz w:val="28"/>
          <w:shd w:val="clear" w:color="auto" w:fill="FFFFFF"/>
        </w:rPr>
        <w:t>幼儿一日生活内容</w:t>
      </w:r>
      <w:r w:rsidR="00126F4A">
        <w:rPr>
          <w:rFonts w:ascii="仿宋_GB2312" w:hAnsi="Arial" w:cs="Arial" w:hint="eastAsia"/>
          <w:color w:val="191919"/>
          <w:sz w:val="28"/>
          <w:shd w:val="clear" w:color="auto" w:fill="FFFFFF"/>
        </w:rPr>
        <w:t>与环境卫生、幼儿保育的</w:t>
      </w:r>
      <w:r w:rsidR="00126F4A" w:rsidRPr="00E716E5">
        <w:rPr>
          <w:rFonts w:ascii="仿宋_GB2312" w:hAnsi="Arial" w:cs="Arial" w:hint="eastAsia"/>
          <w:color w:val="191919"/>
          <w:sz w:val="28"/>
          <w:shd w:val="clear" w:color="auto" w:fill="FFFFFF"/>
        </w:rPr>
        <w:t>基本知识</w:t>
      </w:r>
      <w:r w:rsidR="00126F4A">
        <w:rPr>
          <w:rFonts w:ascii="仿宋_GB2312" w:hAnsi="Arial" w:cs="Arial" w:hint="eastAsia"/>
          <w:color w:val="191919"/>
          <w:sz w:val="28"/>
          <w:shd w:val="clear" w:color="auto" w:fill="FFFFFF"/>
        </w:rPr>
        <w:t>；</w:t>
      </w:r>
      <w:r w:rsidR="009B12B3">
        <w:rPr>
          <w:rFonts w:ascii="仿宋_GB2312" w:hAnsi="Arial" w:cs="Arial"/>
          <w:color w:val="191919"/>
          <w:sz w:val="28"/>
          <w:shd w:val="clear" w:color="auto" w:fill="FFFFFF"/>
        </w:rPr>
        <w:t xml:space="preserve"> </w:t>
      </w:r>
    </w:p>
    <w:p w14:paraId="13B0E4C0" w14:textId="77777777" w:rsidR="0018711E" w:rsidRPr="005E67E1" w:rsidRDefault="00B92022" w:rsidP="0018711E">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lastRenderedPageBreak/>
        <w:t>（</w:t>
      </w:r>
      <w:r w:rsidRPr="00E716E5">
        <w:rPr>
          <w:rFonts w:ascii="仿宋_GB2312" w:hAnsi="Arial" w:cs="Arial" w:hint="eastAsia"/>
          <w:color w:val="191919"/>
          <w:sz w:val="28"/>
          <w:shd w:val="clear" w:color="auto" w:fill="FFFFFF"/>
        </w:rPr>
        <w:t>6</w:t>
      </w:r>
      <w:r w:rsidRPr="00E716E5">
        <w:rPr>
          <w:rFonts w:ascii="仿宋_GB2312" w:hAnsi="Arial" w:cs="Arial" w:hint="eastAsia"/>
          <w:color w:val="191919"/>
          <w:sz w:val="28"/>
          <w:shd w:val="clear" w:color="auto" w:fill="FFFFFF"/>
        </w:rPr>
        <w:t>）</w:t>
      </w:r>
      <w:r w:rsidR="009B12B3">
        <w:rPr>
          <w:rFonts w:ascii="仿宋_GB2312" w:hAnsi="Arial" w:cs="Arial" w:hint="eastAsia"/>
          <w:color w:val="191919"/>
          <w:sz w:val="28"/>
          <w:shd w:val="clear" w:color="auto" w:fill="FFFFFF"/>
        </w:rPr>
        <w:t>掌握</w:t>
      </w:r>
      <w:r w:rsidR="009B12B3" w:rsidRPr="00126F4A">
        <w:rPr>
          <w:rFonts w:ascii="仿宋_GB2312" w:hAnsi="Arial" w:cs="Arial" w:hint="eastAsia"/>
          <w:color w:val="191919"/>
          <w:sz w:val="28"/>
          <w:shd w:val="clear" w:color="auto" w:fill="FFFFFF"/>
        </w:rPr>
        <w:t>幼儿营养、喂养和健康、安全照护等</w:t>
      </w:r>
      <w:r w:rsidR="009B12B3">
        <w:rPr>
          <w:rFonts w:ascii="仿宋_GB2312" w:hAnsi="Arial" w:cs="Arial" w:hint="eastAsia"/>
          <w:color w:val="191919"/>
          <w:sz w:val="28"/>
          <w:shd w:val="clear" w:color="auto" w:fill="FFFFFF"/>
        </w:rPr>
        <w:t>专业知识</w:t>
      </w:r>
      <w:r w:rsidR="007574B9">
        <w:rPr>
          <w:rFonts w:ascii="仿宋_GB2312" w:hAnsi="Arial" w:cs="Arial" w:hint="eastAsia"/>
          <w:color w:val="191919"/>
          <w:sz w:val="28"/>
          <w:shd w:val="clear" w:color="auto" w:fill="FFFFFF"/>
        </w:rPr>
        <w:t>；</w:t>
      </w:r>
    </w:p>
    <w:p w14:paraId="04444643" w14:textId="77777777" w:rsidR="0039694A" w:rsidRPr="00E716E5" w:rsidRDefault="00B92022" w:rsidP="00E716E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7</w:t>
      </w:r>
      <w:r w:rsidRPr="00E716E5">
        <w:rPr>
          <w:rFonts w:ascii="仿宋_GB2312" w:hAnsi="Arial" w:cs="Arial" w:hint="eastAsia"/>
          <w:color w:val="191919"/>
          <w:sz w:val="28"/>
          <w:shd w:val="clear" w:color="auto" w:fill="FFFFFF"/>
        </w:rPr>
        <w:t>）</w:t>
      </w:r>
      <w:r w:rsidR="009B12B3">
        <w:rPr>
          <w:rFonts w:ascii="仿宋_GB2312" w:hAnsi="Arial" w:cs="Arial" w:hint="eastAsia"/>
          <w:color w:val="191919"/>
          <w:sz w:val="28"/>
          <w:shd w:val="clear" w:color="auto" w:fill="FFFFFF"/>
        </w:rPr>
        <w:t>掌握钢琴、声乐、舞蹈、绘画、讲故事等基本</w:t>
      </w:r>
      <w:r w:rsidR="009B12B3" w:rsidRPr="00E716E5">
        <w:rPr>
          <w:rFonts w:ascii="仿宋_GB2312" w:hAnsi="Arial" w:cs="Arial" w:hint="eastAsia"/>
          <w:color w:val="191919"/>
          <w:sz w:val="28"/>
          <w:shd w:val="clear" w:color="auto" w:fill="FFFFFF"/>
        </w:rPr>
        <w:t>知识</w:t>
      </w:r>
      <w:r w:rsidR="009B12B3">
        <w:rPr>
          <w:rFonts w:ascii="仿宋_GB2312" w:hAnsi="Arial" w:cs="Arial" w:hint="eastAsia"/>
          <w:color w:val="191919"/>
          <w:sz w:val="28"/>
          <w:shd w:val="clear" w:color="auto" w:fill="FFFFFF"/>
        </w:rPr>
        <w:t>与</w:t>
      </w:r>
      <w:r w:rsidR="009B12B3" w:rsidRPr="00E716E5">
        <w:rPr>
          <w:rFonts w:ascii="仿宋_GB2312" w:hAnsi="Arial" w:cs="Arial" w:hint="eastAsia"/>
          <w:color w:val="191919"/>
          <w:sz w:val="28"/>
          <w:shd w:val="clear" w:color="auto" w:fill="FFFFFF"/>
        </w:rPr>
        <w:t>教学</w:t>
      </w:r>
      <w:r w:rsidR="009B12B3">
        <w:rPr>
          <w:rFonts w:ascii="仿宋_GB2312" w:hAnsi="Arial" w:cs="Arial" w:hint="eastAsia"/>
          <w:color w:val="191919"/>
          <w:sz w:val="28"/>
          <w:shd w:val="clear" w:color="auto" w:fill="FFFFFF"/>
        </w:rPr>
        <w:t>方法；</w:t>
      </w:r>
      <w:r w:rsidR="009B12B3" w:rsidRPr="00E716E5">
        <w:rPr>
          <w:rFonts w:ascii="仿宋_GB2312" w:hAnsi="Arial" w:cs="Arial"/>
          <w:color w:val="191919"/>
          <w:sz w:val="28"/>
          <w:shd w:val="clear" w:color="auto" w:fill="FFFFFF"/>
        </w:rPr>
        <w:t xml:space="preserve"> </w:t>
      </w:r>
    </w:p>
    <w:p w14:paraId="4A4827C5" w14:textId="77777777" w:rsidR="004110F3" w:rsidRDefault="00B92022" w:rsidP="00E716E5">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8</w:t>
      </w:r>
      <w:r w:rsidRPr="00E716E5">
        <w:rPr>
          <w:rFonts w:ascii="仿宋_GB2312" w:hAnsi="Arial" w:cs="Arial" w:hint="eastAsia"/>
          <w:color w:val="191919"/>
          <w:sz w:val="28"/>
          <w:shd w:val="clear" w:color="auto" w:fill="FFFFFF"/>
        </w:rPr>
        <w:t>）</w:t>
      </w:r>
      <w:r w:rsidR="009B12B3" w:rsidRPr="00E716E5">
        <w:rPr>
          <w:rFonts w:ascii="仿宋_GB2312" w:hAnsi="Arial" w:cs="Arial" w:hint="eastAsia"/>
          <w:color w:val="191919"/>
          <w:sz w:val="28"/>
          <w:shd w:val="clear" w:color="auto" w:fill="FFFFFF"/>
        </w:rPr>
        <w:t>掌握</w:t>
      </w:r>
      <w:r w:rsidR="009B12B3">
        <w:rPr>
          <w:rFonts w:ascii="仿宋_GB2312" w:hAnsi="Arial" w:cs="Arial" w:hint="eastAsia"/>
          <w:color w:val="191919"/>
          <w:sz w:val="28"/>
          <w:shd w:val="clear" w:color="auto" w:fill="FFFFFF"/>
        </w:rPr>
        <w:t>手工制作</w:t>
      </w:r>
      <w:r w:rsidR="009B12B3" w:rsidRPr="00E716E5">
        <w:rPr>
          <w:rFonts w:ascii="仿宋_GB2312" w:hAnsi="Arial" w:cs="Arial" w:hint="eastAsia"/>
          <w:color w:val="191919"/>
          <w:sz w:val="28"/>
          <w:shd w:val="clear" w:color="auto" w:fill="FFFFFF"/>
        </w:rPr>
        <w:t>的知识与</w:t>
      </w:r>
      <w:r w:rsidR="009B12B3">
        <w:rPr>
          <w:rFonts w:ascii="仿宋_GB2312" w:hAnsi="Arial" w:cs="Arial" w:hint="eastAsia"/>
          <w:color w:val="191919"/>
          <w:sz w:val="28"/>
          <w:shd w:val="clear" w:color="auto" w:fill="FFFFFF"/>
        </w:rPr>
        <w:t>方法</w:t>
      </w:r>
      <w:r w:rsidR="009B12B3" w:rsidRPr="00E716E5">
        <w:rPr>
          <w:rFonts w:ascii="仿宋_GB2312" w:hAnsi="Arial" w:cs="Arial" w:hint="eastAsia"/>
          <w:color w:val="191919"/>
          <w:sz w:val="28"/>
          <w:shd w:val="clear" w:color="auto" w:fill="FFFFFF"/>
        </w:rPr>
        <w:t>，</w:t>
      </w:r>
      <w:r w:rsidR="009B12B3">
        <w:rPr>
          <w:rFonts w:ascii="仿宋_GB2312" w:hAnsi="Arial" w:cs="Arial" w:hint="eastAsia"/>
          <w:color w:val="191919"/>
          <w:sz w:val="28"/>
          <w:shd w:val="clear" w:color="auto" w:fill="FFFFFF"/>
        </w:rPr>
        <w:t>掌握</w:t>
      </w:r>
      <w:r w:rsidR="009B12B3" w:rsidRPr="00E716E5">
        <w:rPr>
          <w:rFonts w:ascii="仿宋_GB2312" w:hAnsi="Arial" w:cs="Arial" w:hint="eastAsia"/>
          <w:color w:val="191919"/>
          <w:sz w:val="28"/>
          <w:shd w:val="clear" w:color="auto" w:fill="FFFFFF"/>
        </w:rPr>
        <w:t>适宜幼儿发展的教育环境</w:t>
      </w:r>
      <w:r w:rsidR="009B12B3">
        <w:rPr>
          <w:rFonts w:ascii="仿宋_GB2312" w:hAnsi="Arial" w:cs="Arial" w:hint="eastAsia"/>
          <w:color w:val="191919"/>
          <w:sz w:val="28"/>
          <w:shd w:val="clear" w:color="auto" w:fill="FFFFFF"/>
        </w:rPr>
        <w:t>。</w:t>
      </w:r>
    </w:p>
    <w:p w14:paraId="4D2A8995" w14:textId="77777777" w:rsidR="00BB205B" w:rsidRPr="002D3BA6" w:rsidRDefault="002D3BA6" w:rsidP="002D3BA6">
      <w:pPr>
        <w:pStyle w:val="3"/>
        <w:ind w:firstLine="562"/>
        <w:rPr>
          <w:shd w:val="clear" w:color="auto" w:fill="FFFFFF"/>
        </w:rPr>
      </w:pPr>
      <w:bookmarkStart w:id="28" w:name="_Toc138537448"/>
      <w:bookmarkStart w:id="29" w:name="_Toc138537582"/>
      <w:bookmarkStart w:id="30" w:name="_Toc139966167"/>
      <w:r>
        <w:rPr>
          <w:shd w:val="clear" w:color="auto" w:fill="FFFFFF"/>
        </w:rPr>
        <w:t>3</w:t>
      </w:r>
      <w:r w:rsidRPr="00E716E5">
        <w:rPr>
          <w:rFonts w:hint="eastAsia"/>
          <w:shd w:val="clear" w:color="auto" w:fill="FFFFFF"/>
        </w:rPr>
        <w:t>.</w:t>
      </w:r>
      <w:r w:rsidR="0063102C">
        <w:rPr>
          <w:shd w:val="clear" w:color="auto" w:fill="FFFFFF"/>
        </w:rPr>
        <w:t xml:space="preserve"> </w:t>
      </w:r>
      <w:r w:rsidR="00F139A8">
        <w:rPr>
          <w:rFonts w:hint="eastAsia"/>
          <w:shd w:val="clear" w:color="auto" w:fill="FFFFFF"/>
        </w:rPr>
        <w:t>能力</w:t>
      </w:r>
      <w:bookmarkEnd w:id="28"/>
      <w:bookmarkEnd w:id="29"/>
      <w:bookmarkEnd w:id="30"/>
    </w:p>
    <w:p w14:paraId="73ECEADF" w14:textId="77777777" w:rsidR="00BC2AF0" w:rsidRPr="00E716E5" w:rsidRDefault="00BC2AF0" w:rsidP="00BC2AF0">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1</w:t>
      </w:r>
      <w:r w:rsidRPr="00E716E5">
        <w:rPr>
          <w:rFonts w:ascii="仿宋_GB2312" w:hAnsi="Arial" w:cs="Arial" w:hint="eastAsia"/>
          <w:color w:val="191919"/>
          <w:sz w:val="28"/>
          <w:shd w:val="clear" w:color="auto" w:fill="FFFFFF"/>
        </w:rPr>
        <w:t>）具备</w:t>
      </w:r>
      <w:r w:rsidR="00992E52">
        <w:rPr>
          <w:rFonts w:ascii="仿宋_GB2312" w:hAnsi="Arial" w:cs="Arial" w:hint="eastAsia"/>
          <w:color w:val="191919"/>
          <w:sz w:val="28"/>
          <w:shd w:val="clear" w:color="auto" w:fill="FFFFFF"/>
        </w:rPr>
        <w:t>基本的</w:t>
      </w:r>
      <w:r w:rsidR="00777128">
        <w:rPr>
          <w:rFonts w:ascii="仿宋_GB2312" w:hAnsi="Arial" w:cs="Arial" w:hint="eastAsia"/>
          <w:color w:val="191919"/>
          <w:sz w:val="28"/>
          <w:shd w:val="clear" w:color="auto" w:fill="FFFFFF"/>
        </w:rPr>
        <w:t>信息技术</w:t>
      </w:r>
      <w:r w:rsidR="00992E52">
        <w:rPr>
          <w:rFonts w:ascii="仿宋_GB2312" w:hAnsi="Arial" w:cs="Arial" w:hint="eastAsia"/>
          <w:color w:val="191919"/>
          <w:sz w:val="28"/>
          <w:shd w:val="clear" w:color="auto" w:fill="FFFFFF"/>
        </w:rPr>
        <w:t>应用能力及普通话</w:t>
      </w:r>
      <w:r w:rsidRPr="00E716E5">
        <w:rPr>
          <w:rFonts w:ascii="仿宋_GB2312" w:hAnsi="Arial" w:cs="Arial" w:hint="eastAsia"/>
          <w:color w:val="191919"/>
          <w:sz w:val="28"/>
          <w:shd w:val="clear" w:color="auto" w:fill="FFFFFF"/>
        </w:rPr>
        <w:t>应用能力</w:t>
      </w:r>
      <w:r w:rsidR="00992E52">
        <w:rPr>
          <w:rFonts w:ascii="仿宋_GB2312" w:hAnsi="Arial" w:cs="Arial" w:hint="eastAsia"/>
          <w:color w:val="191919"/>
          <w:sz w:val="28"/>
          <w:shd w:val="clear" w:color="auto" w:fill="FFFFFF"/>
        </w:rPr>
        <w:t>；</w:t>
      </w:r>
    </w:p>
    <w:p w14:paraId="62FB73BB" w14:textId="77777777" w:rsidR="00BC2AF0" w:rsidRPr="00E716E5" w:rsidRDefault="00BC2AF0" w:rsidP="00BC2AF0">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2</w:t>
      </w:r>
      <w:r w:rsidRPr="00E716E5">
        <w:rPr>
          <w:rFonts w:ascii="仿宋_GB2312" w:hAnsi="Arial" w:cs="Arial" w:hint="eastAsia"/>
          <w:color w:val="191919"/>
          <w:sz w:val="28"/>
          <w:shd w:val="clear" w:color="auto" w:fill="FFFFFF"/>
        </w:rPr>
        <w:t>）</w:t>
      </w:r>
      <w:r w:rsidR="0018711E" w:rsidRPr="005E67E1">
        <w:rPr>
          <w:rFonts w:ascii="仿宋_GB2312" w:hAnsi="Arial" w:cs="Arial" w:hint="eastAsia"/>
          <w:color w:val="191919"/>
          <w:sz w:val="28"/>
          <w:shd w:val="clear" w:color="auto" w:fill="FFFFFF"/>
        </w:rPr>
        <w:t>具有幼儿营养、喂养和健康、安全照护等方面的技能，以及科学组织和独立承担幼儿一日生活各环节保育工作的能力；</w:t>
      </w:r>
    </w:p>
    <w:p w14:paraId="6393BD8D" w14:textId="77777777" w:rsidR="0018711E" w:rsidRDefault="00BC2AF0" w:rsidP="00BC2AF0">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3</w:t>
      </w:r>
      <w:r w:rsidRPr="00E716E5">
        <w:rPr>
          <w:rFonts w:ascii="仿宋_GB2312" w:hAnsi="Arial" w:cs="Arial" w:hint="eastAsia"/>
          <w:color w:val="191919"/>
          <w:sz w:val="28"/>
          <w:shd w:val="clear" w:color="auto" w:fill="FFFFFF"/>
        </w:rPr>
        <w:t>）</w:t>
      </w:r>
      <w:r w:rsidR="0018711E" w:rsidRPr="005E67E1">
        <w:rPr>
          <w:rFonts w:ascii="仿宋_GB2312" w:hAnsi="Arial" w:cs="Arial" w:hint="eastAsia"/>
          <w:color w:val="191919"/>
          <w:sz w:val="28"/>
          <w:shd w:val="clear" w:color="auto" w:fill="FFFFFF"/>
        </w:rPr>
        <w:t>具有预防与规范处理幼儿常见病症、意外伤害及其他突发事件的技能，以及开展幼儿安全、健康照护的能力；</w:t>
      </w:r>
    </w:p>
    <w:p w14:paraId="35DBA44A" w14:textId="77777777" w:rsidR="00BC2AF0" w:rsidRPr="00E716E5" w:rsidRDefault="00BC2AF0" w:rsidP="00BC2AF0">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4</w:t>
      </w:r>
      <w:r w:rsidRPr="00E716E5">
        <w:rPr>
          <w:rFonts w:ascii="仿宋_GB2312" w:hAnsi="Arial" w:cs="Arial" w:hint="eastAsia"/>
          <w:color w:val="191919"/>
          <w:sz w:val="28"/>
          <w:shd w:val="clear" w:color="auto" w:fill="FFFFFF"/>
        </w:rPr>
        <w:t>）</w:t>
      </w:r>
      <w:r w:rsidR="0018711E" w:rsidRPr="005E67E1">
        <w:rPr>
          <w:rFonts w:ascii="仿宋_GB2312" w:hAnsi="Arial" w:cs="Arial" w:hint="eastAsia"/>
          <w:color w:val="191919"/>
          <w:sz w:val="28"/>
          <w:shd w:val="clear" w:color="auto" w:fill="FFFFFF"/>
        </w:rPr>
        <w:t>具有观察、识别、记录幼儿的言行和情绪表达的基本技能，以及观察、分析幼儿发展状况的能力，具备家园社合作共育能力；</w:t>
      </w:r>
      <w:r w:rsidR="0018711E" w:rsidRPr="00E716E5">
        <w:rPr>
          <w:rFonts w:ascii="仿宋_GB2312" w:hAnsi="Arial" w:cs="Arial"/>
          <w:color w:val="191919"/>
          <w:sz w:val="28"/>
          <w:shd w:val="clear" w:color="auto" w:fill="FFFFFF"/>
        </w:rPr>
        <w:t xml:space="preserve"> </w:t>
      </w:r>
    </w:p>
    <w:p w14:paraId="463A6B19" w14:textId="77777777" w:rsidR="00BC2AF0" w:rsidRPr="00E716E5" w:rsidRDefault="00BC2AF0" w:rsidP="00BC2AF0">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5</w:t>
      </w:r>
      <w:r w:rsidRPr="00E716E5">
        <w:rPr>
          <w:rFonts w:ascii="仿宋_GB2312" w:hAnsi="Arial" w:cs="Arial" w:hint="eastAsia"/>
          <w:color w:val="191919"/>
          <w:sz w:val="28"/>
          <w:shd w:val="clear" w:color="auto" w:fill="FFFFFF"/>
        </w:rPr>
        <w:t>）</w:t>
      </w:r>
      <w:r w:rsidR="0018711E" w:rsidRPr="005E67E1">
        <w:rPr>
          <w:rFonts w:ascii="仿宋_GB2312" w:hAnsi="Arial" w:cs="Arial" w:hint="eastAsia"/>
          <w:color w:val="191919"/>
          <w:sz w:val="28"/>
          <w:shd w:val="clear" w:color="auto" w:fill="FFFFFF"/>
        </w:rPr>
        <w:t>具有运用新材料、新技术的玩教具支持幼儿早期学习与发展，以及创设幼儿生活环境和支持性学习环境的能力；</w:t>
      </w:r>
      <w:r w:rsidR="0018711E" w:rsidRPr="00E716E5">
        <w:rPr>
          <w:rFonts w:ascii="仿宋_GB2312" w:hAnsi="Arial" w:cs="Arial"/>
          <w:color w:val="191919"/>
          <w:sz w:val="28"/>
          <w:shd w:val="clear" w:color="auto" w:fill="FFFFFF"/>
        </w:rPr>
        <w:t xml:space="preserve"> </w:t>
      </w:r>
    </w:p>
    <w:p w14:paraId="4A2B6B1C" w14:textId="77777777" w:rsidR="00BC2AF0" w:rsidRPr="00E716E5" w:rsidRDefault="00BC2AF0" w:rsidP="00BC2AF0">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6</w:t>
      </w:r>
      <w:r w:rsidRPr="00E716E5">
        <w:rPr>
          <w:rFonts w:ascii="仿宋_GB2312" w:hAnsi="Arial" w:cs="Arial" w:hint="eastAsia"/>
          <w:color w:val="191919"/>
          <w:sz w:val="28"/>
          <w:shd w:val="clear" w:color="auto" w:fill="FFFFFF"/>
        </w:rPr>
        <w:t>）</w:t>
      </w:r>
      <w:r w:rsidR="0064686E">
        <w:rPr>
          <w:rFonts w:ascii="仿宋_GB2312" w:hAnsi="Arial" w:cs="Arial" w:hint="eastAsia"/>
          <w:color w:val="191919"/>
          <w:sz w:val="28"/>
          <w:shd w:val="clear" w:color="auto" w:fill="FFFFFF"/>
        </w:rPr>
        <w:t>具备</w:t>
      </w:r>
      <w:r w:rsidR="0064686E" w:rsidRPr="00E716E5">
        <w:rPr>
          <w:rFonts w:ascii="仿宋_GB2312" w:hAnsi="Arial" w:cs="Arial" w:hint="eastAsia"/>
          <w:color w:val="191919"/>
          <w:sz w:val="28"/>
          <w:shd w:val="clear" w:color="auto" w:fill="FFFFFF"/>
        </w:rPr>
        <w:t>舞蹈</w:t>
      </w:r>
      <w:r w:rsidR="0064686E">
        <w:rPr>
          <w:rFonts w:ascii="仿宋_GB2312" w:hAnsi="Arial" w:cs="Arial" w:hint="eastAsia"/>
          <w:color w:val="191919"/>
          <w:sz w:val="28"/>
          <w:shd w:val="clear" w:color="auto" w:fill="FFFFFF"/>
        </w:rPr>
        <w:t>、弹唱等</w:t>
      </w:r>
      <w:r w:rsidR="0064686E" w:rsidRPr="00E716E5">
        <w:rPr>
          <w:rFonts w:ascii="仿宋_GB2312" w:hAnsi="Arial" w:cs="Arial" w:hint="eastAsia"/>
          <w:color w:val="191919"/>
          <w:sz w:val="28"/>
          <w:shd w:val="clear" w:color="auto" w:fill="FFFFFF"/>
        </w:rPr>
        <w:t>基</w:t>
      </w:r>
      <w:r w:rsidR="0064686E">
        <w:rPr>
          <w:rFonts w:ascii="仿宋_GB2312" w:hAnsi="Arial" w:cs="Arial" w:hint="eastAsia"/>
          <w:color w:val="191919"/>
          <w:sz w:val="28"/>
          <w:shd w:val="clear" w:color="auto" w:fill="FFFFFF"/>
        </w:rPr>
        <w:t>本</w:t>
      </w:r>
      <w:r w:rsidR="0064686E" w:rsidRPr="00E716E5">
        <w:rPr>
          <w:rFonts w:ascii="仿宋_GB2312" w:hAnsi="Arial" w:cs="Arial" w:hint="eastAsia"/>
          <w:color w:val="191919"/>
          <w:sz w:val="28"/>
          <w:shd w:val="clear" w:color="auto" w:fill="FFFFFF"/>
        </w:rPr>
        <w:t>技能，</w:t>
      </w:r>
      <w:r w:rsidR="0064686E">
        <w:rPr>
          <w:rFonts w:ascii="仿宋_GB2312" w:hAnsi="Arial" w:cs="Arial" w:hint="eastAsia"/>
          <w:color w:val="191919"/>
          <w:sz w:val="28"/>
          <w:shd w:val="clear" w:color="auto" w:fill="FFFFFF"/>
        </w:rPr>
        <w:t>具备协助教师开展教育活动的能力；</w:t>
      </w:r>
    </w:p>
    <w:p w14:paraId="7EB8E084" w14:textId="77777777" w:rsidR="003100AD" w:rsidRDefault="00BC2AF0" w:rsidP="00BC2AF0">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7</w:t>
      </w:r>
      <w:r w:rsidRPr="00E716E5">
        <w:rPr>
          <w:rFonts w:ascii="仿宋_GB2312" w:hAnsi="Arial" w:cs="Arial" w:hint="eastAsia"/>
          <w:color w:val="191919"/>
          <w:sz w:val="28"/>
          <w:shd w:val="clear" w:color="auto" w:fill="FFFFFF"/>
        </w:rPr>
        <w:t>）</w:t>
      </w:r>
      <w:r w:rsidR="003100AD" w:rsidRPr="00E716E5">
        <w:rPr>
          <w:rFonts w:ascii="仿宋_GB2312" w:hAnsi="Arial" w:cs="Arial" w:hint="eastAsia"/>
          <w:color w:val="191919"/>
          <w:sz w:val="28"/>
          <w:shd w:val="clear" w:color="auto" w:fill="FFFFFF"/>
        </w:rPr>
        <w:t>具备绘画、手工</w:t>
      </w:r>
      <w:r w:rsidR="003100AD">
        <w:rPr>
          <w:rFonts w:ascii="仿宋_GB2312" w:hAnsi="Arial" w:cs="Arial" w:hint="eastAsia"/>
          <w:color w:val="191919"/>
          <w:sz w:val="28"/>
          <w:shd w:val="clear" w:color="auto" w:fill="FFFFFF"/>
        </w:rPr>
        <w:t>制作</w:t>
      </w:r>
      <w:r w:rsidR="003100AD" w:rsidRPr="00E716E5">
        <w:rPr>
          <w:rFonts w:ascii="仿宋_GB2312" w:hAnsi="Arial" w:cs="Arial" w:hint="eastAsia"/>
          <w:color w:val="191919"/>
          <w:sz w:val="28"/>
          <w:shd w:val="clear" w:color="auto" w:fill="FFFFFF"/>
        </w:rPr>
        <w:t>技能技巧，能够</w:t>
      </w:r>
      <w:r w:rsidR="0064686E">
        <w:rPr>
          <w:rFonts w:ascii="仿宋_GB2312" w:hAnsi="Arial" w:cs="Arial" w:hint="eastAsia"/>
          <w:color w:val="191919"/>
          <w:sz w:val="28"/>
          <w:shd w:val="clear" w:color="auto" w:fill="FFFFFF"/>
        </w:rPr>
        <w:t>协助教师</w:t>
      </w:r>
      <w:r w:rsidR="003100AD" w:rsidRPr="00E716E5">
        <w:rPr>
          <w:rFonts w:ascii="仿宋_GB2312" w:hAnsi="Arial" w:cs="Arial" w:hint="eastAsia"/>
          <w:color w:val="191919"/>
          <w:sz w:val="28"/>
          <w:shd w:val="clear" w:color="auto" w:fill="FFFFFF"/>
        </w:rPr>
        <w:t>创设适宜幼儿发展的教育环境</w:t>
      </w:r>
      <w:r w:rsidR="003100AD">
        <w:rPr>
          <w:rFonts w:ascii="仿宋_GB2312" w:hAnsi="Arial" w:cs="Arial" w:hint="eastAsia"/>
          <w:color w:val="191919"/>
          <w:sz w:val="28"/>
          <w:shd w:val="clear" w:color="auto" w:fill="FFFFFF"/>
        </w:rPr>
        <w:t>；</w:t>
      </w:r>
    </w:p>
    <w:p w14:paraId="158A35DF" w14:textId="77777777" w:rsidR="00332239" w:rsidRDefault="00BC2AF0" w:rsidP="00BC2AF0">
      <w:pPr>
        <w:spacing w:line="276" w:lineRule="auto"/>
        <w:ind w:firstLine="560"/>
        <w:rPr>
          <w:rFonts w:ascii="仿宋_GB2312" w:hAnsi="Arial" w:cs="Arial"/>
          <w:color w:val="191919"/>
          <w:sz w:val="28"/>
          <w:shd w:val="clear" w:color="auto" w:fill="FFFFFF"/>
        </w:rPr>
      </w:pPr>
      <w:r w:rsidRPr="00E716E5">
        <w:rPr>
          <w:rFonts w:ascii="仿宋_GB2312" w:hAnsi="Arial" w:cs="Arial" w:hint="eastAsia"/>
          <w:color w:val="191919"/>
          <w:sz w:val="28"/>
          <w:shd w:val="clear" w:color="auto" w:fill="FFFFFF"/>
        </w:rPr>
        <w:t>（</w:t>
      </w:r>
      <w:r w:rsidRPr="00E716E5">
        <w:rPr>
          <w:rFonts w:ascii="仿宋_GB2312" w:hAnsi="Arial" w:cs="Arial" w:hint="eastAsia"/>
          <w:color w:val="191919"/>
          <w:sz w:val="28"/>
          <w:shd w:val="clear" w:color="auto" w:fill="FFFFFF"/>
        </w:rPr>
        <w:t>8</w:t>
      </w:r>
      <w:r w:rsidRPr="00E716E5">
        <w:rPr>
          <w:rFonts w:ascii="仿宋_GB2312" w:hAnsi="Arial" w:cs="Arial" w:hint="eastAsia"/>
          <w:color w:val="191919"/>
          <w:sz w:val="28"/>
          <w:shd w:val="clear" w:color="auto" w:fill="FFFFFF"/>
        </w:rPr>
        <w:t>）</w:t>
      </w:r>
      <w:r w:rsidR="0064686E" w:rsidRPr="005E67E1">
        <w:rPr>
          <w:rFonts w:ascii="仿宋_GB2312" w:hAnsi="Arial" w:cs="Arial" w:hint="eastAsia"/>
          <w:color w:val="191919"/>
          <w:sz w:val="28"/>
          <w:shd w:val="clear" w:color="auto" w:fill="FFFFFF"/>
        </w:rPr>
        <w:t>具有适应育幼领域数字化发展需求的基本数字技能和信息技术能力</w:t>
      </w:r>
      <w:r w:rsidR="0064686E">
        <w:rPr>
          <w:rFonts w:ascii="仿宋_GB2312" w:hAnsi="Arial" w:cs="Arial" w:hint="eastAsia"/>
          <w:color w:val="191919"/>
          <w:sz w:val="28"/>
          <w:shd w:val="clear" w:color="auto" w:fill="FFFFFF"/>
        </w:rPr>
        <w:t>。</w:t>
      </w:r>
    </w:p>
    <w:p w14:paraId="724160AF" w14:textId="77777777" w:rsidR="005E67E1" w:rsidRPr="00E716E5" w:rsidRDefault="005E67E1" w:rsidP="0064686E">
      <w:pPr>
        <w:spacing w:line="276" w:lineRule="auto"/>
        <w:ind w:firstLineChars="71" w:firstLine="199"/>
        <w:rPr>
          <w:rFonts w:ascii="仿宋_GB2312" w:hAnsi="Arial" w:cs="Arial"/>
          <w:color w:val="191919"/>
          <w:sz w:val="28"/>
          <w:shd w:val="clear" w:color="auto" w:fill="FFFFFF"/>
        </w:rPr>
      </w:pPr>
    </w:p>
    <w:p w14:paraId="51270E03" w14:textId="77777777" w:rsidR="0039694A" w:rsidRPr="00A47AC9" w:rsidRDefault="00B92022" w:rsidP="00A47AC9">
      <w:pPr>
        <w:pStyle w:val="1"/>
        <w:ind w:firstLine="640"/>
      </w:pPr>
      <w:bookmarkStart w:id="31" w:name="_Toc138537449"/>
      <w:bookmarkStart w:id="32" w:name="_Toc138537583"/>
      <w:bookmarkStart w:id="33" w:name="_Toc139966168"/>
      <w:r w:rsidRPr="00A47AC9">
        <w:rPr>
          <w:rFonts w:hint="eastAsia"/>
        </w:rPr>
        <w:t>六、课程设置及要求</w:t>
      </w:r>
      <w:bookmarkEnd w:id="31"/>
      <w:bookmarkEnd w:id="32"/>
      <w:bookmarkEnd w:id="33"/>
    </w:p>
    <w:p w14:paraId="62516D6B" w14:textId="77777777" w:rsidR="0039694A" w:rsidRPr="0090052B" w:rsidRDefault="00B92022" w:rsidP="0090052B">
      <w:pPr>
        <w:pStyle w:val="2"/>
        <w:ind w:firstLine="482"/>
        <w:rPr>
          <w:rFonts w:asciiTheme="minorEastAsia" w:eastAsiaTheme="minorEastAsia" w:hAnsiTheme="minorEastAsia"/>
          <w:sz w:val="24"/>
          <w:szCs w:val="24"/>
        </w:rPr>
      </w:pPr>
      <w:bookmarkStart w:id="34" w:name="_Toc138537450"/>
      <w:bookmarkStart w:id="35" w:name="_Toc138537584"/>
      <w:bookmarkStart w:id="36" w:name="_Toc139966169"/>
      <w:r w:rsidRPr="0090052B">
        <w:rPr>
          <w:rFonts w:asciiTheme="minorEastAsia" w:eastAsiaTheme="minorEastAsia" w:hAnsiTheme="minorEastAsia" w:hint="eastAsia"/>
          <w:sz w:val="24"/>
          <w:szCs w:val="24"/>
        </w:rPr>
        <w:t>（一）课程</w:t>
      </w:r>
      <w:r w:rsidR="007D07B2" w:rsidRPr="0090052B">
        <w:rPr>
          <w:rFonts w:asciiTheme="minorEastAsia" w:eastAsiaTheme="minorEastAsia" w:hAnsiTheme="minorEastAsia" w:hint="eastAsia"/>
          <w:sz w:val="24"/>
          <w:szCs w:val="24"/>
        </w:rPr>
        <w:t>体系</w:t>
      </w:r>
      <w:bookmarkEnd w:id="34"/>
      <w:bookmarkEnd w:id="35"/>
      <w:bookmarkEnd w:id="36"/>
    </w:p>
    <w:p w14:paraId="68DF8406" w14:textId="77777777" w:rsidR="0039694A" w:rsidRPr="0090052B" w:rsidRDefault="00B92022"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本方案是在</w:t>
      </w:r>
      <w:r w:rsidR="0056325E" w:rsidRPr="0090052B">
        <w:rPr>
          <w:rFonts w:asciiTheme="minorEastAsia" w:eastAsiaTheme="minorEastAsia" w:hAnsiTheme="minorEastAsia" w:hint="eastAsia"/>
          <w:sz w:val="24"/>
        </w:rPr>
        <w:t>“3+</w:t>
      </w:r>
      <w:r w:rsidR="0056325E" w:rsidRPr="0090052B">
        <w:rPr>
          <w:rFonts w:asciiTheme="minorEastAsia" w:eastAsiaTheme="minorEastAsia" w:hAnsiTheme="minorEastAsia"/>
          <w:sz w:val="24"/>
        </w:rPr>
        <w:t>2</w:t>
      </w:r>
      <w:r w:rsidR="0056325E" w:rsidRPr="0090052B">
        <w:rPr>
          <w:rFonts w:asciiTheme="minorEastAsia" w:eastAsiaTheme="minorEastAsia" w:hAnsiTheme="minorEastAsia" w:hint="eastAsia"/>
          <w:sz w:val="24"/>
        </w:rPr>
        <w:t>”</w:t>
      </w:r>
      <w:r w:rsidR="00EB358D" w:rsidRPr="0090052B">
        <w:rPr>
          <w:rFonts w:asciiTheme="minorEastAsia" w:eastAsiaTheme="minorEastAsia" w:hAnsiTheme="minorEastAsia" w:hint="eastAsia"/>
          <w:sz w:val="24"/>
        </w:rPr>
        <w:t>中高职衔接</w:t>
      </w:r>
      <w:r w:rsidRPr="0090052B">
        <w:rPr>
          <w:rFonts w:asciiTheme="minorEastAsia" w:eastAsiaTheme="minorEastAsia" w:hAnsiTheme="minorEastAsia" w:hint="eastAsia"/>
          <w:sz w:val="24"/>
        </w:rPr>
        <w:t>课程体系的基础上构建的中职阶段课程体系，整体框架分为两大模块：课程学习模块和实践训练模块。</w:t>
      </w:r>
    </w:p>
    <w:p w14:paraId="61D8D86F" w14:textId="77777777" w:rsidR="0039694A" w:rsidRPr="0090052B" w:rsidRDefault="00B92022"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课程学习模块包括：公共基础课程、</w:t>
      </w:r>
      <w:r w:rsidR="002A5A69" w:rsidRPr="0090052B">
        <w:rPr>
          <w:rFonts w:asciiTheme="minorEastAsia" w:eastAsiaTheme="minorEastAsia" w:hAnsiTheme="minorEastAsia" w:hint="eastAsia"/>
          <w:sz w:val="24"/>
        </w:rPr>
        <w:t>专业基础课程、</w:t>
      </w:r>
      <w:r w:rsidRPr="0090052B">
        <w:rPr>
          <w:rFonts w:asciiTheme="minorEastAsia" w:eastAsiaTheme="minorEastAsia" w:hAnsiTheme="minorEastAsia" w:hint="eastAsia"/>
          <w:sz w:val="24"/>
        </w:rPr>
        <w:t>专业核心课程、</w:t>
      </w:r>
      <w:r w:rsidR="00233DD9" w:rsidRPr="0090052B">
        <w:rPr>
          <w:rFonts w:asciiTheme="minorEastAsia" w:eastAsiaTheme="minorEastAsia" w:hAnsiTheme="minorEastAsia" w:hint="eastAsia"/>
          <w:sz w:val="24"/>
        </w:rPr>
        <w:t>专业</w:t>
      </w:r>
      <w:r w:rsidR="002A5A69" w:rsidRPr="0090052B">
        <w:rPr>
          <w:rFonts w:asciiTheme="minorEastAsia" w:eastAsiaTheme="minorEastAsia" w:hAnsiTheme="minorEastAsia" w:hint="eastAsia"/>
          <w:sz w:val="24"/>
        </w:rPr>
        <w:t>选修</w:t>
      </w:r>
      <w:r w:rsidRPr="0090052B">
        <w:rPr>
          <w:rFonts w:asciiTheme="minorEastAsia" w:eastAsiaTheme="minorEastAsia" w:hAnsiTheme="minorEastAsia" w:hint="eastAsia"/>
          <w:sz w:val="24"/>
        </w:rPr>
        <w:t>课程：</w:t>
      </w:r>
      <w:r w:rsidR="002A5A69" w:rsidRPr="0090052B">
        <w:rPr>
          <w:rFonts w:asciiTheme="minorEastAsia" w:eastAsiaTheme="minorEastAsia" w:hAnsiTheme="minorEastAsia"/>
          <w:sz w:val="24"/>
        </w:rPr>
        <w:t xml:space="preserve"> </w:t>
      </w:r>
    </w:p>
    <w:p w14:paraId="56F3F6A3" w14:textId="77777777" w:rsidR="007D07B2" w:rsidRPr="0090052B" w:rsidRDefault="00B92022"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公共基础课程：人文综合素质和职业素养教育，为学生可持续发展提供保障</w:t>
      </w:r>
      <w:r w:rsidR="008C1AE3" w:rsidRPr="0090052B">
        <w:rPr>
          <w:rFonts w:asciiTheme="minorEastAsia" w:eastAsiaTheme="minorEastAsia" w:hAnsiTheme="minorEastAsia" w:hint="eastAsia"/>
          <w:sz w:val="24"/>
        </w:rPr>
        <w:t>。</w:t>
      </w:r>
      <w:r w:rsidRPr="0090052B">
        <w:rPr>
          <w:rFonts w:asciiTheme="minorEastAsia" w:eastAsiaTheme="minorEastAsia" w:hAnsiTheme="minorEastAsia" w:hint="eastAsia"/>
          <w:sz w:val="24"/>
        </w:rPr>
        <w:t>计划学时</w:t>
      </w:r>
      <w:r w:rsidR="002A5A69" w:rsidRPr="0090052B">
        <w:rPr>
          <w:rFonts w:asciiTheme="minorEastAsia" w:eastAsiaTheme="minorEastAsia" w:hAnsiTheme="minorEastAsia" w:hint="eastAsia"/>
          <w:sz w:val="24"/>
        </w:rPr>
        <w:t>1206节，占总课时36%</w:t>
      </w:r>
      <w:r w:rsidR="007D07B2" w:rsidRPr="0090052B">
        <w:rPr>
          <w:rFonts w:asciiTheme="minorEastAsia" w:eastAsiaTheme="minorEastAsia" w:hAnsiTheme="minorEastAsia" w:hint="eastAsia"/>
          <w:sz w:val="24"/>
        </w:rPr>
        <w:t>。</w:t>
      </w:r>
    </w:p>
    <w:p w14:paraId="68499CA9" w14:textId="77777777" w:rsidR="002A5A69" w:rsidRPr="0090052B" w:rsidRDefault="002A5A6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专业基础课程：</w:t>
      </w:r>
      <w:r w:rsidR="008C1AE3" w:rsidRPr="0090052B">
        <w:rPr>
          <w:rFonts w:asciiTheme="minorEastAsia" w:eastAsiaTheme="minorEastAsia" w:hAnsiTheme="minorEastAsia" w:hint="eastAsia"/>
          <w:sz w:val="24"/>
        </w:rPr>
        <w:t>是对学生专业理念和保教工作基础知识与能力的培养，</w:t>
      </w:r>
      <w:r w:rsidR="00AE0C9E" w:rsidRPr="0090052B">
        <w:rPr>
          <w:rFonts w:asciiTheme="minorEastAsia" w:eastAsiaTheme="minorEastAsia" w:hAnsiTheme="minorEastAsia" w:hint="eastAsia"/>
          <w:sz w:val="24"/>
        </w:rPr>
        <w:t>为后续专业课程打下良好的理论基础</w:t>
      </w:r>
      <w:r w:rsidR="008C1AE3" w:rsidRPr="0090052B">
        <w:rPr>
          <w:rFonts w:asciiTheme="minorEastAsia" w:eastAsiaTheme="minorEastAsia" w:hAnsiTheme="minorEastAsia" w:hint="eastAsia"/>
          <w:sz w:val="24"/>
        </w:rPr>
        <w:t>。</w:t>
      </w:r>
      <w:r w:rsidRPr="0090052B">
        <w:rPr>
          <w:rFonts w:asciiTheme="minorEastAsia" w:eastAsiaTheme="minorEastAsia" w:hAnsiTheme="minorEastAsia" w:hint="eastAsia"/>
          <w:sz w:val="24"/>
        </w:rPr>
        <w:t>计划学时1</w:t>
      </w:r>
      <w:r w:rsidR="00233DD9" w:rsidRPr="0090052B">
        <w:rPr>
          <w:rFonts w:asciiTheme="minorEastAsia" w:eastAsiaTheme="minorEastAsia" w:hAnsiTheme="minorEastAsia"/>
          <w:sz w:val="24"/>
        </w:rPr>
        <w:t>06</w:t>
      </w:r>
      <w:r w:rsidRPr="0090052B">
        <w:rPr>
          <w:rFonts w:asciiTheme="minorEastAsia" w:eastAsiaTheme="minorEastAsia" w:hAnsiTheme="minorEastAsia" w:hint="eastAsia"/>
          <w:sz w:val="24"/>
        </w:rPr>
        <w:t>2节，占总课时3</w:t>
      </w:r>
      <w:r w:rsidR="00233DD9" w:rsidRPr="0090052B">
        <w:rPr>
          <w:rFonts w:asciiTheme="minorEastAsia" w:eastAsiaTheme="minorEastAsia" w:hAnsiTheme="minorEastAsia"/>
          <w:sz w:val="24"/>
        </w:rPr>
        <w:t>2</w:t>
      </w:r>
      <w:r w:rsidRPr="0090052B">
        <w:rPr>
          <w:rFonts w:asciiTheme="minorEastAsia" w:eastAsiaTheme="minorEastAsia" w:hAnsiTheme="minorEastAsia" w:hint="eastAsia"/>
          <w:sz w:val="24"/>
        </w:rPr>
        <w:t>%</w:t>
      </w:r>
      <w:r w:rsidR="00233DD9" w:rsidRPr="0090052B">
        <w:rPr>
          <w:rFonts w:asciiTheme="minorEastAsia" w:eastAsiaTheme="minorEastAsia" w:hAnsiTheme="minorEastAsia" w:hint="eastAsia"/>
          <w:sz w:val="24"/>
        </w:rPr>
        <w:t>。</w:t>
      </w:r>
    </w:p>
    <w:p w14:paraId="6B0BEA3D" w14:textId="77777777" w:rsidR="0039694A" w:rsidRPr="0090052B" w:rsidRDefault="00B92022"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专业核心课程：</w:t>
      </w:r>
      <w:r w:rsidR="00E24B6C" w:rsidRPr="0090052B">
        <w:rPr>
          <w:rFonts w:asciiTheme="minorEastAsia" w:eastAsiaTheme="minorEastAsia" w:hAnsiTheme="minorEastAsia" w:hint="eastAsia"/>
          <w:sz w:val="24"/>
        </w:rPr>
        <w:t>专业必备核心知识和</w:t>
      </w:r>
      <w:r w:rsidRPr="0090052B">
        <w:rPr>
          <w:rFonts w:asciiTheme="minorEastAsia" w:eastAsiaTheme="minorEastAsia" w:hAnsiTheme="minorEastAsia" w:hint="eastAsia"/>
          <w:sz w:val="24"/>
        </w:rPr>
        <w:t>技能，</w:t>
      </w:r>
      <w:r w:rsidR="008C1AE3" w:rsidRPr="0090052B">
        <w:rPr>
          <w:rFonts w:asciiTheme="minorEastAsia" w:eastAsiaTheme="minorEastAsia" w:hAnsiTheme="minorEastAsia" w:hint="eastAsia"/>
          <w:sz w:val="24"/>
        </w:rPr>
        <w:t>培养学生专业技能及综合能力</w:t>
      </w:r>
      <w:r w:rsidRPr="0090052B">
        <w:rPr>
          <w:rFonts w:asciiTheme="minorEastAsia" w:eastAsiaTheme="minorEastAsia" w:hAnsiTheme="minorEastAsia" w:hint="eastAsia"/>
          <w:sz w:val="24"/>
        </w:rPr>
        <w:t>。</w:t>
      </w:r>
      <w:r w:rsidR="00AE0C9E" w:rsidRPr="0090052B">
        <w:rPr>
          <w:rFonts w:asciiTheme="minorEastAsia" w:eastAsiaTheme="minorEastAsia" w:hAnsiTheme="minorEastAsia" w:hint="eastAsia"/>
          <w:sz w:val="24"/>
        </w:rPr>
        <w:t>以调研为基础</w:t>
      </w:r>
      <w:r w:rsidRPr="0090052B">
        <w:rPr>
          <w:rFonts w:asciiTheme="minorEastAsia" w:eastAsiaTheme="minorEastAsia" w:hAnsiTheme="minorEastAsia" w:hint="eastAsia"/>
          <w:sz w:val="24"/>
        </w:rPr>
        <w:t>，确定岗位必需够用的知识点与技能点</w:t>
      </w:r>
      <w:r w:rsidR="00F1247E" w:rsidRPr="0090052B">
        <w:rPr>
          <w:rFonts w:asciiTheme="minorEastAsia" w:eastAsiaTheme="minorEastAsia" w:hAnsiTheme="minorEastAsia" w:hint="eastAsia"/>
          <w:sz w:val="24"/>
        </w:rPr>
        <w:t>，</w:t>
      </w:r>
      <w:r w:rsidR="008C1AE3" w:rsidRPr="0090052B">
        <w:rPr>
          <w:rFonts w:asciiTheme="minorEastAsia" w:eastAsiaTheme="minorEastAsia" w:hAnsiTheme="minorEastAsia" w:hint="eastAsia"/>
          <w:sz w:val="24"/>
        </w:rPr>
        <w:t>确定开设课程。</w:t>
      </w:r>
      <w:r w:rsidRPr="0090052B">
        <w:rPr>
          <w:rFonts w:asciiTheme="minorEastAsia" w:eastAsiaTheme="minorEastAsia" w:hAnsiTheme="minorEastAsia" w:hint="eastAsia"/>
          <w:sz w:val="24"/>
        </w:rPr>
        <w:t>计划学时</w:t>
      </w:r>
      <w:r w:rsidR="002A5A69" w:rsidRPr="0090052B">
        <w:rPr>
          <w:rFonts w:asciiTheme="minorEastAsia" w:eastAsiaTheme="minorEastAsia" w:hAnsiTheme="minorEastAsia" w:hint="eastAsia"/>
          <w:sz w:val="24"/>
        </w:rPr>
        <w:t>72</w:t>
      </w:r>
      <w:r w:rsidR="00233DD9" w:rsidRPr="0090052B">
        <w:rPr>
          <w:rFonts w:asciiTheme="minorEastAsia" w:eastAsiaTheme="minorEastAsia" w:hAnsiTheme="minorEastAsia" w:hint="eastAsia"/>
          <w:sz w:val="24"/>
        </w:rPr>
        <w:t>0</w:t>
      </w:r>
      <w:r w:rsidR="002A5A69" w:rsidRPr="0090052B">
        <w:rPr>
          <w:rFonts w:asciiTheme="minorEastAsia" w:eastAsiaTheme="minorEastAsia" w:hAnsiTheme="minorEastAsia" w:hint="eastAsia"/>
          <w:sz w:val="24"/>
        </w:rPr>
        <w:t>节，占总课时21%</w:t>
      </w:r>
      <w:r w:rsidRPr="0090052B">
        <w:rPr>
          <w:rFonts w:asciiTheme="minorEastAsia" w:eastAsiaTheme="minorEastAsia" w:hAnsiTheme="minorEastAsia" w:hint="eastAsia"/>
          <w:sz w:val="24"/>
        </w:rPr>
        <w:t xml:space="preserve">。     </w:t>
      </w:r>
    </w:p>
    <w:p w14:paraId="4326271D" w14:textId="2E1BEBBB" w:rsidR="002A5A69" w:rsidRPr="0090052B" w:rsidRDefault="009558C5"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专业</w:t>
      </w:r>
      <w:r w:rsidR="002A5A69" w:rsidRPr="0090052B">
        <w:rPr>
          <w:rFonts w:asciiTheme="minorEastAsia" w:eastAsiaTheme="minorEastAsia" w:hAnsiTheme="minorEastAsia" w:hint="eastAsia"/>
          <w:sz w:val="24"/>
        </w:rPr>
        <w:t>选修</w:t>
      </w:r>
      <w:r w:rsidR="00B92022" w:rsidRPr="0090052B">
        <w:rPr>
          <w:rFonts w:asciiTheme="minorEastAsia" w:eastAsiaTheme="minorEastAsia" w:hAnsiTheme="minorEastAsia" w:hint="eastAsia"/>
          <w:sz w:val="24"/>
        </w:rPr>
        <w:t>课程：</w:t>
      </w:r>
      <w:r w:rsidR="008C1AE3" w:rsidRPr="0090052B">
        <w:rPr>
          <w:rFonts w:asciiTheme="minorEastAsia" w:eastAsiaTheme="minorEastAsia" w:hAnsiTheme="minorEastAsia" w:hint="eastAsia"/>
          <w:sz w:val="24"/>
        </w:rPr>
        <w:t>人文素养、创新</w:t>
      </w:r>
      <w:r w:rsidR="00B92022" w:rsidRPr="0090052B">
        <w:rPr>
          <w:rFonts w:asciiTheme="minorEastAsia" w:eastAsiaTheme="minorEastAsia" w:hAnsiTheme="minorEastAsia" w:hint="eastAsia"/>
          <w:sz w:val="24"/>
        </w:rPr>
        <w:t>能力</w:t>
      </w:r>
      <w:r w:rsidR="00A84B6E" w:rsidRPr="0090052B">
        <w:rPr>
          <w:rFonts w:asciiTheme="minorEastAsia" w:eastAsiaTheme="minorEastAsia" w:hAnsiTheme="minorEastAsia" w:hint="eastAsia"/>
          <w:sz w:val="24"/>
        </w:rPr>
        <w:t>培养及</w:t>
      </w:r>
      <w:r w:rsidR="008C1AE3" w:rsidRPr="0090052B">
        <w:rPr>
          <w:rFonts w:asciiTheme="minorEastAsia" w:eastAsiaTheme="minorEastAsia" w:hAnsiTheme="minorEastAsia" w:hint="eastAsia"/>
          <w:sz w:val="24"/>
        </w:rPr>
        <w:t>专业拓展。</w:t>
      </w:r>
      <w:r w:rsidR="00B92022" w:rsidRPr="0090052B">
        <w:rPr>
          <w:rFonts w:asciiTheme="minorEastAsia" w:eastAsiaTheme="minorEastAsia" w:hAnsiTheme="minorEastAsia" w:hint="eastAsia"/>
          <w:sz w:val="24"/>
        </w:rPr>
        <w:t>计划学时</w:t>
      </w:r>
      <w:r w:rsidR="00233DD9" w:rsidRPr="0090052B">
        <w:rPr>
          <w:rFonts w:asciiTheme="minorEastAsia" w:eastAsiaTheme="minorEastAsia" w:hAnsiTheme="minorEastAsia"/>
          <w:sz w:val="24"/>
        </w:rPr>
        <w:t>360</w:t>
      </w:r>
      <w:r w:rsidR="002A5A69" w:rsidRPr="0090052B">
        <w:rPr>
          <w:rFonts w:asciiTheme="minorEastAsia" w:eastAsiaTheme="minorEastAsia" w:hAnsiTheme="minorEastAsia" w:hint="eastAsia"/>
          <w:sz w:val="24"/>
        </w:rPr>
        <w:t>节，占总课时</w:t>
      </w:r>
      <w:r w:rsidR="00233DD9" w:rsidRPr="0090052B">
        <w:rPr>
          <w:rFonts w:asciiTheme="minorEastAsia" w:eastAsiaTheme="minorEastAsia" w:hAnsiTheme="minorEastAsia"/>
          <w:sz w:val="24"/>
        </w:rPr>
        <w:t>11</w:t>
      </w:r>
      <w:r w:rsidR="002A5A69" w:rsidRPr="0090052B">
        <w:rPr>
          <w:rFonts w:asciiTheme="minorEastAsia" w:eastAsiaTheme="minorEastAsia" w:hAnsiTheme="minorEastAsia" w:hint="eastAsia"/>
          <w:sz w:val="24"/>
        </w:rPr>
        <w:t>%。</w:t>
      </w:r>
    </w:p>
    <w:p w14:paraId="29B74E3E" w14:textId="77777777" w:rsidR="0039694A" w:rsidRPr="0090052B" w:rsidRDefault="00B92022"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lastRenderedPageBreak/>
        <w:t>实践课程模块，主要进行职业技能实操和岗位实践教育，按照</w:t>
      </w:r>
      <w:r w:rsidR="00F1247E" w:rsidRPr="0090052B">
        <w:rPr>
          <w:rFonts w:asciiTheme="minorEastAsia" w:eastAsiaTheme="minorEastAsia" w:hAnsiTheme="minorEastAsia" w:hint="eastAsia"/>
          <w:sz w:val="24"/>
        </w:rPr>
        <w:t>托幼</w:t>
      </w:r>
      <w:r w:rsidRPr="0090052B">
        <w:rPr>
          <w:rFonts w:asciiTheme="minorEastAsia" w:eastAsiaTheme="minorEastAsia" w:hAnsiTheme="minorEastAsia" w:hint="eastAsia"/>
          <w:sz w:val="24"/>
        </w:rPr>
        <w:t>园</w:t>
      </w:r>
      <w:r w:rsidR="00F1247E" w:rsidRPr="0090052B">
        <w:rPr>
          <w:rFonts w:asciiTheme="minorEastAsia" w:eastAsiaTheme="minorEastAsia" w:hAnsiTheme="minorEastAsia" w:hint="eastAsia"/>
          <w:sz w:val="24"/>
        </w:rPr>
        <w:t>所</w:t>
      </w:r>
      <w:r w:rsidRPr="0090052B">
        <w:rPr>
          <w:rFonts w:asciiTheme="minorEastAsia" w:eastAsiaTheme="minorEastAsia" w:hAnsiTheme="minorEastAsia" w:hint="eastAsia"/>
          <w:sz w:val="24"/>
        </w:rPr>
        <w:t>的实际要求，分期安排学生在幼儿园中进行职业体验、</w:t>
      </w:r>
      <w:r w:rsidR="00016AD5" w:rsidRPr="0090052B">
        <w:rPr>
          <w:rFonts w:asciiTheme="minorEastAsia" w:eastAsiaTheme="minorEastAsia" w:hAnsiTheme="minorEastAsia" w:hint="eastAsia"/>
          <w:sz w:val="24"/>
        </w:rPr>
        <w:t>跟岗实习</w:t>
      </w:r>
      <w:r w:rsidRPr="0090052B">
        <w:rPr>
          <w:rFonts w:asciiTheme="minorEastAsia" w:eastAsiaTheme="minorEastAsia" w:hAnsiTheme="minorEastAsia" w:hint="eastAsia"/>
          <w:sz w:val="24"/>
        </w:rPr>
        <w:t>和顶岗实践。在真实的工作情景中，检测学生的学习水平，提高学生的实际</w:t>
      </w:r>
      <w:r w:rsidR="00016AD5" w:rsidRPr="0090052B">
        <w:rPr>
          <w:rFonts w:asciiTheme="minorEastAsia" w:eastAsiaTheme="minorEastAsia" w:hAnsiTheme="minorEastAsia" w:hint="eastAsia"/>
          <w:sz w:val="24"/>
        </w:rPr>
        <w:t>操作</w:t>
      </w:r>
      <w:r w:rsidRPr="0090052B">
        <w:rPr>
          <w:rFonts w:asciiTheme="minorEastAsia" w:eastAsiaTheme="minorEastAsia" w:hAnsiTheme="minorEastAsia" w:hint="eastAsia"/>
          <w:sz w:val="24"/>
        </w:rPr>
        <w:t>能力。</w:t>
      </w:r>
    </w:p>
    <w:p w14:paraId="784157AB" w14:textId="77777777" w:rsidR="0039694A" w:rsidRPr="0090052B" w:rsidRDefault="00B92022"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本课程</w:t>
      </w:r>
      <w:r w:rsidR="00EB358D" w:rsidRPr="0090052B">
        <w:rPr>
          <w:rFonts w:asciiTheme="minorEastAsia" w:eastAsiaTheme="minorEastAsia" w:hAnsiTheme="minorEastAsia" w:hint="eastAsia"/>
          <w:sz w:val="24"/>
        </w:rPr>
        <w:t>设置</w:t>
      </w:r>
      <w:r w:rsidRPr="0090052B">
        <w:rPr>
          <w:rFonts w:asciiTheme="minorEastAsia" w:eastAsiaTheme="minorEastAsia" w:hAnsiTheme="minorEastAsia" w:hint="eastAsia"/>
          <w:sz w:val="24"/>
        </w:rPr>
        <w:t>配合</w:t>
      </w:r>
      <w:r w:rsidR="00EB358D" w:rsidRPr="0090052B">
        <w:rPr>
          <w:rFonts w:asciiTheme="minorEastAsia" w:eastAsiaTheme="minorEastAsia" w:hAnsiTheme="minorEastAsia" w:hint="eastAsia"/>
          <w:sz w:val="24"/>
        </w:rPr>
        <w:t>高职</w:t>
      </w:r>
      <w:r w:rsidRPr="0090052B">
        <w:rPr>
          <w:rFonts w:asciiTheme="minorEastAsia" w:eastAsiaTheme="minorEastAsia" w:hAnsiTheme="minorEastAsia" w:hint="eastAsia"/>
          <w:sz w:val="24"/>
        </w:rPr>
        <w:t>阶段课程设置，按照由浅入深、由易到难、循序渐进的原则对教学内容重组序化并组织教学，符合人才成长和职业教育的规律。中职阶段的重点是夯实基础，强化基本知识和基本技能，并取得相应的技能证书。军训、入学教育与毕业教育</w:t>
      </w:r>
      <w:r w:rsidR="00EB358D" w:rsidRPr="0090052B">
        <w:rPr>
          <w:rFonts w:asciiTheme="minorEastAsia" w:eastAsiaTheme="minorEastAsia" w:hAnsiTheme="minorEastAsia" w:hint="eastAsia"/>
          <w:sz w:val="24"/>
        </w:rPr>
        <w:t>不含在本课程设置中，另附</w:t>
      </w:r>
      <w:r w:rsidRPr="0090052B">
        <w:rPr>
          <w:rFonts w:asciiTheme="minorEastAsia" w:eastAsiaTheme="minorEastAsia" w:hAnsiTheme="minorEastAsia" w:hint="eastAsia"/>
          <w:sz w:val="24"/>
        </w:rPr>
        <w:t>。</w:t>
      </w:r>
    </w:p>
    <w:p w14:paraId="7DCD2F55" w14:textId="77777777" w:rsidR="0039694A" w:rsidRPr="0090052B" w:rsidRDefault="00751DED" w:rsidP="0090052B">
      <w:pPr>
        <w:pStyle w:val="2"/>
        <w:ind w:firstLine="482"/>
        <w:rPr>
          <w:rFonts w:asciiTheme="minorEastAsia" w:eastAsiaTheme="minorEastAsia" w:hAnsiTheme="minorEastAsia"/>
          <w:sz w:val="24"/>
          <w:szCs w:val="24"/>
          <w:shd w:val="clear" w:color="auto" w:fill="FFFFFF"/>
        </w:rPr>
      </w:pPr>
      <w:bookmarkStart w:id="37" w:name="_Toc138537451"/>
      <w:bookmarkStart w:id="38" w:name="_Toc138537585"/>
      <w:bookmarkStart w:id="39" w:name="_Toc139966170"/>
      <w:r w:rsidRPr="0090052B">
        <w:rPr>
          <w:rFonts w:asciiTheme="minorEastAsia" w:eastAsiaTheme="minorEastAsia" w:hAnsiTheme="minorEastAsia" w:hint="eastAsia"/>
          <w:sz w:val="24"/>
          <w:szCs w:val="24"/>
          <w:shd w:val="clear" w:color="auto" w:fill="FFFFFF"/>
        </w:rPr>
        <w:t>（二）课程</w:t>
      </w:r>
      <w:r w:rsidR="00B92022" w:rsidRPr="0090052B">
        <w:rPr>
          <w:rFonts w:asciiTheme="minorEastAsia" w:eastAsiaTheme="minorEastAsia" w:hAnsiTheme="minorEastAsia" w:hint="eastAsia"/>
          <w:sz w:val="24"/>
          <w:szCs w:val="24"/>
          <w:shd w:val="clear" w:color="auto" w:fill="FFFFFF"/>
        </w:rPr>
        <w:t>要求</w:t>
      </w:r>
      <w:bookmarkEnd w:id="37"/>
      <w:bookmarkEnd w:id="38"/>
      <w:bookmarkEnd w:id="39"/>
    </w:p>
    <w:p w14:paraId="439DC597" w14:textId="48B6273D" w:rsidR="0039694A" w:rsidRPr="0090052B" w:rsidRDefault="00E716E5" w:rsidP="0090052B">
      <w:pPr>
        <w:pStyle w:val="3"/>
        <w:ind w:firstLine="482"/>
        <w:rPr>
          <w:rFonts w:asciiTheme="minorEastAsia" w:eastAsiaTheme="minorEastAsia" w:hAnsiTheme="minorEastAsia"/>
          <w:sz w:val="24"/>
          <w:szCs w:val="24"/>
        </w:rPr>
      </w:pPr>
      <w:bookmarkStart w:id="40" w:name="_Toc138537452"/>
      <w:bookmarkStart w:id="41" w:name="_Toc138537586"/>
      <w:bookmarkStart w:id="42" w:name="_Toc139966171"/>
      <w:r w:rsidRPr="0090052B">
        <w:rPr>
          <w:rFonts w:asciiTheme="minorEastAsia" w:eastAsiaTheme="minorEastAsia" w:hAnsiTheme="minorEastAsia" w:hint="eastAsia"/>
          <w:sz w:val="24"/>
          <w:szCs w:val="24"/>
        </w:rPr>
        <w:t>1.</w:t>
      </w:r>
      <w:r w:rsidRPr="0090052B">
        <w:rPr>
          <w:rFonts w:asciiTheme="minorEastAsia" w:eastAsiaTheme="minorEastAsia" w:hAnsiTheme="minorEastAsia"/>
          <w:sz w:val="24"/>
          <w:szCs w:val="24"/>
        </w:rPr>
        <w:t xml:space="preserve"> </w:t>
      </w:r>
      <w:r w:rsidR="00B92022" w:rsidRPr="0090052B">
        <w:rPr>
          <w:rFonts w:asciiTheme="minorEastAsia" w:eastAsiaTheme="minorEastAsia" w:hAnsiTheme="minorEastAsia" w:hint="eastAsia"/>
          <w:sz w:val="24"/>
          <w:szCs w:val="24"/>
        </w:rPr>
        <w:t>公共基</w:t>
      </w:r>
      <w:r w:rsidR="00751DED" w:rsidRPr="0090052B">
        <w:rPr>
          <w:rFonts w:asciiTheme="minorEastAsia" w:eastAsiaTheme="minorEastAsia" w:hAnsiTheme="minorEastAsia" w:hint="eastAsia"/>
          <w:sz w:val="24"/>
          <w:szCs w:val="24"/>
        </w:rPr>
        <w:t>础课</w:t>
      </w:r>
      <w:r w:rsidR="001B7D1B">
        <w:rPr>
          <w:rFonts w:asciiTheme="minorEastAsia" w:eastAsiaTheme="minorEastAsia" w:hAnsiTheme="minorEastAsia" w:hint="eastAsia"/>
          <w:sz w:val="24"/>
          <w:szCs w:val="24"/>
        </w:rPr>
        <w:t>程</w:t>
      </w:r>
      <w:r w:rsidR="00E8671A" w:rsidRPr="0090052B">
        <w:rPr>
          <w:rFonts w:asciiTheme="minorEastAsia" w:eastAsiaTheme="minorEastAsia" w:hAnsiTheme="minorEastAsia" w:hint="eastAsia"/>
          <w:sz w:val="24"/>
          <w:szCs w:val="24"/>
        </w:rPr>
        <w:t>（必修课）</w:t>
      </w:r>
      <w:bookmarkEnd w:id="40"/>
      <w:bookmarkEnd w:id="41"/>
      <w:bookmarkEnd w:id="42"/>
    </w:p>
    <w:p w14:paraId="16B2197C" w14:textId="77777777" w:rsidR="0039694A" w:rsidRPr="00CD50F7" w:rsidRDefault="00E716E5" w:rsidP="0090052B">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（1）</w:t>
      </w:r>
      <w:r w:rsidR="00B92022" w:rsidRPr="00CD50F7">
        <w:rPr>
          <w:rFonts w:asciiTheme="minorEastAsia" w:eastAsiaTheme="minorEastAsia" w:hAnsiTheme="minorEastAsia" w:hint="eastAsia"/>
          <w:b/>
          <w:sz w:val="24"/>
        </w:rPr>
        <w:t>思想政治</w:t>
      </w:r>
    </w:p>
    <w:p w14:paraId="7B395BD2" w14:textId="0FC23A8D"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本课程以立德树人为根本任务，以培育思想政治学科核心素养为主导，帮助学生确立正确的政治方向，坚定理想信念，厚植爱国主义情怀，提高职业道德素质、法治素养和心理健康水平，促进学生健康成长、全面发展，培养拥护中国共产党领导和我国社会主义制度、立志为中国特色社会主义事业奋斗终身的有用人才。</w:t>
      </w:r>
    </w:p>
    <w:p w14:paraId="62847E6C" w14:textId="69A15454"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思想政治课程的基础模块是各专业学生的必修课程，包括中国特色社会主义、心理健康与职业生涯、哲学与人生、职业道德与法治四部分内容。</w:t>
      </w:r>
    </w:p>
    <w:p w14:paraId="5414C83A" w14:textId="1B44BB77"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本课程的实施，以课程标准为依据，落实立德树人根本任务，将培育学生的学科核心素养贯穿于教学活动全过程。在教学实践中，遵循教育教学规律、思想政治教育规律和中职学生身心发展规律，激发学生学习兴趣，提高思想政治教学的吸引力，有效提高教学质量。</w:t>
      </w:r>
    </w:p>
    <w:p w14:paraId="10AC4184" w14:textId="1AAC03A6" w:rsidR="0039694A" w:rsidRPr="00CD50F7" w:rsidRDefault="00E716E5" w:rsidP="0090052B">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（2）</w:t>
      </w:r>
      <w:r w:rsidR="00B92022" w:rsidRPr="00CD50F7">
        <w:rPr>
          <w:rFonts w:asciiTheme="minorEastAsia" w:eastAsiaTheme="minorEastAsia" w:hAnsiTheme="minorEastAsia" w:hint="eastAsia"/>
          <w:b/>
          <w:sz w:val="24"/>
        </w:rPr>
        <w:t>语文</w:t>
      </w:r>
    </w:p>
    <w:p w14:paraId="226A82D5" w14:textId="2C52A4D7"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 xml:space="preserve"> 学生通过阅读与欣赏、表达与交流及语文综合实践等活动，在语言理解与运用、思维发展与提升、审美发现与鉴赏、文化传承与参与几个方面都获得持续发展，自觉弘扬社会主义核心价值观，坚定文化自信，树立正确的人生理想，涵养职业精神，为适应个人终身发展和社会发展需要提供支撑。</w:t>
      </w:r>
    </w:p>
    <w:p w14:paraId="66B322CC" w14:textId="27EE2295"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基础模块八个专题，包括语感与语言习得、中外文学作品选读、实用性阅读与交流、古代诗文选读、中国革命传统作品选读、社会主义先进文化作品选读、整本书阅读与研讨、跨媒介阅读与交流。职业模块四个专题，包括劳模精神工匠精神作品研读、职场应用写作与交流、微写作、科普作品选读。拓展模块三个专题，包括思辨性阅读与表达、古代科技著述选读、中外文学作品研读。</w:t>
      </w:r>
    </w:p>
    <w:p w14:paraId="7F8E7095" w14:textId="47C1D047"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 xml:space="preserve"> 坚持立德树人，发挥语文课程独特的育人功能；整体把握语文学科核心素养，合理设计教学活动；以学生发展为本，根据学生认知特点和能力水平组织教学；体现职业教育特点，加强实践与应用；提高信息素养，探索信息化背景下教与学方式的转变。</w:t>
      </w:r>
    </w:p>
    <w:p w14:paraId="0D3F44EB" w14:textId="33CAA0FA" w:rsidR="0039694A" w:rsidRPr="00CD50F7" w:rsidRDefault="00E716E5"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lastRenderedPageBreak/>
        <w:t>（</w:t>
      </w:r>
      <w:r w:rsidRPr="00CD50F7">
        <w:rPr>
          <w:rFonts w:asciiTheme="minorEastAsia" w:eastAsiaTheme="minorEastAsia" w:hAnsiTheme="minorEastAsia"/>
          <w:b/>
          <w:sz w:val="24"/>
        </w:rPr>
        <w:t>3</w:t>
      </w:r>
      <w:r w:rsidRPr="00CD50F7">
        <w:rPr>
          <w:rFonts w:asciiTheme="minorEastAsia" w:eastAsiaTheme="minorEastAsia" w:hAnsiTheme="minorEastAsia" w:hint="eastAsia"/>
          <w:b/>
          <w:sz w:val="24"/>
        </w:rPr>
        <w:t>）</w:t>
      </w:r>
      <w:r w:rsidR="00B92022" w:rsidRPr="00CD50F7">
        <w:rPr>
          <w:rFonts w:asciiTheme="minorEastAsia" w:eastAsiaTheme="minorEastAsia" w:hAnsiTheme="minorEastAsia" w:hint="eastAsia"/>
          <w:b/>
          <w:sz w:val="24"/>
        </w:rPr>
        <w:t>数学</w:t>
      </w:r>
    </w:p>
    <w:p w14:paraId="5930CAE6" w14:textId="52BD8575"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通过中等职业学校数学课程的学习，提高学生</w:t>
      </w:r>
      <w:r w:rsidR="000B5008">
        <w:rPr>
          <w:rFonts w:asciiTheme="minorEastAsia" w:eastAsiaTheme="minorEastAsia" w:hAnsiTheme="minorEastAsia" w:hint="eastAsia"/>
          <w:sz w:val="24"/>
        </w:rPr>
        <w:t>学习数学的兴趣，增强学好数学的主动性和自信心，养成理性思维、敢质疑、善</w:t>
      </w:r>
      <w:r w:rsidR="00341A94" w:rsidRPr="0090052B">
        <w:rPr>
          <w:rFonts w:asciiTheme="minorEastAsia" w:eastAsiaTheme="minorEastAsia" w:hAnsiTheme="minorEastAsia" w:hint="eastAsia"/>
          <w:sz w:val="24"/>
        </w:rPr>
        <w:t>思考的科学精神和精益求精的工匠精神，加深对数学的科学价值、应用价值、文化价值和审美价值的认识。在数学知识学习和数学能力培养的过程中，使学生逐步提高数学运算、直观想象、逻辑推理、数学抽象、数据分析和数学建模等数学学科核心素养，初步学会用数学眼光观察世界、用数学思维分析世界、用数学语言表达世界。</w:t>
      </w:r>
    </w:p>
    <w:p w14:paraId="3FE4BA23" w14:textId="2F52409B"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基础模块是中等职业学校学生的必修内容，拓展模块一或拓展模块二是中等职业学校学生的限定性选修内容或任意选修内容。基础模块的内容包括四部分，分别是基础知识（集合、不等式）、函数（函数、指数函数与对数函数、三角函数）、几何与代数（直线与圆的方程、简单几何体）和概率与统计（概率与统计初步）。拓展模块一的内容包括四部分，分别是基础知识（充要条件）、函数（三角计算、数列）、几何与代数（平面向量、圆锥曲线、立体几何、复数）和概率与统计（排列组合、随机变量及其分布、统计）。</w:t>
      </w:r>
    </w:p>
    <w:p w14:paraId="642D0E55" w14:textId="43E97DD7"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中等职业学校数学课程教学实施要全面落实立德树人根本任务，培育和践行社会主义核心价值观，培养德智体美劳全面发展的社会主义建设者和接班人。教学要遵循数学教育规律，围绕课程目标，发展和提升数学学科核心素养，制定教学计划，创设教学情境，完成课程任务；教学要体现职教特色，遵循技术技能人才的成长规律；教学中要合理融入思想政治教育，引导学生增强职业道德修养，提高职业素养。</w:t>
      </w:r>
    </w:p>
    <w:p w14:paraId="6F1AE90C" w14:textId="1E029579" w:rsidR="0039694A" w:rsidRPr="00CD50F7" w:rsidRDefault="00E716E5"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（4）</w:t>
      </w:r>
      <w:r w:rsidR="00B92022" w:rsidRPr="00CD50F7">
        <w:rPr>
          <w:rFonts w:asciiTheme="minorEastAsia" w:eastAsiaTheme="minorEastAsia" w:hAnsiTheme="minorEastAsia" w:hint="eastAsia"/>
          <w:b/>
          <w:sz w:val="24"/>
        </w:rPr>
        <w:t>英语</w:t>
      </w:r>
    </w:p>
    <w:p w14:paraId="3ED61D0A" w14:textId="0D1275C3"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全面贯彻党的教育方针，落实立德树人根本任务，在义务教育的基础上，进一步激发学生英语学习的兴趣，帮助学生掌握基础知识和基本技能，发展英语学科核心素养，为学生的职业生涯、继续学习和终身发展奠定基础。</w:t>
      </w:r>
    </w:p>
    <w:p w14:paraId="3724D3F0" w14:textId="13DA72FA"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英语基础模块是各专业学生必修的基础性内容，教学内容由主题、语篇类型、语言知识、文化知识、语言技能、语言策略六部分构成。</w:t>
      </w:r>
    </w:p>
    <w:p w14:paraId="26509211" w14:textId="515B7344"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中等职业学校英语课程应全面贯彻党的教育方针，落实立德树人根本任务，发展和提升学生英语学科核心素养</w:t>
      </w:r>
      <w:r w:rsidR="000B5008">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应围绕课程标准规定的学科核心素养与目标要求，遵循英语教学规律，制定教学计划，创设教学情境，完成课程任务</w:t>
      </w:r>
      <w:r w:rsidR="000B5008">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应体现职教特色，注重实践应用，在教学中合理融入德育教育，引导学生树立积极的世界观、人生观和价值观。</w:t>
      </w:r>
    </w:p>
    <w:p w14:paraId="0F897A2C" w14:textId="6E6B52B3" w:rsidR="0039694A" w:rsidRPr="00CD50F7" w:rsidRDefault="00E716E5"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（5）</w:t>
      </w:r>
      <w:r w:rsidR="00B92022" w:rsidRPr="00CD50F7">
        <w:rPr>
          <w:rFonts w:asciiTheme="minorEastAsia" w:eastAsiaTheme="minorEastAsia" w:hAnsiTheme="minorEastAsia" w:hint="eastAsia"/>
          <w:b/>
          <w:sz w:val="24"/>
        </w:rPr>
        <w:t>历史</w:t>
      </w:r>
    </w:p>
    <w:p w14:paraId="6DC4E5C7" w14:textId="5C05B984"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落实立德树人的根本任务，使学生通过历史课程的学习，掌握必备的历史知识，形成历史学科核心素养。用历史学科的思想方法分析解决历史和现实问题。</w:t>
      </w:r>
    </w:p>
    <w:p w14:paraId="35AFFA35" w14:textId="3BD415D5"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通过中外历史上重要的事件、人物和现象，展现人类社会从古至今、从分散到整体、从低级到高级的发展历程，使学生进一步了解和认识人类历史发展的基本脉络和</w:t>
      </w:r>
      <w:r w:rsidR="00341A94" w:rsidRPr="0090052B">
        <w:rPr>
          <w:rFonts w:asciiTheme="minorEastAsia" w:eastAsiaTheme="minorEastAsia" w:hAnsiTheme="minorEastAsia" w:hint="eastAsia"/>
          <w:sz w:val="24"/>
        </w:rPr>
        <w:lastRenderedPageBreak/>
        <w:t>阶段特征，理解科技创新对社会发展的推动作用。</w:t>
      </w:r>
    </w:p>
    <w:p w14:paraId="69F02508" w14:textId="2C24FA08"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遵循历史发展的时序性原则，以“学习专题”的方式呈现教学内容，指导学生按时间顺序思考、研究人类社会的发展变化，以史料为依据，对过去的事做出解释；通过比较历史的异同、分析历史事件发生的原因、意义，对当时和后世的影响，从中汲取经验教训，为认识和理解现实社会、解决现实问题服务。</w:t>
      </w:r>
    </w:p>
    <w:p w14:paraId="095EE5D9" w14:textId="4EDF5C98" w:rsidR="0039694A" w:rsidRPr="0090052B" w:rsidRDefault="00E716E5" w:rsidP="00CD50F7">
      <w:pPr>
        <w:ind w:firstLine="482"/>
        <w:rPr>
          <w:rFonts w:asciiTheme="minorEastAsia" w:eastAsiaTheme="minorEastAsia" w:hAnsiTheme="minorEastAsia"/>
          <w:sz w:val="24"/>
        </w:rPr>
      </w:pPr>
      <w:r w:rsidRPr="00CD50F7">
        <w:rPr>
          <w:rFonts w:asciiTheme="minorEastAsia" w:eastAsiaTheme="minorEastAsia" w:hAnsiTheme="minorEastAsia" w:hint="eastAsia"/>
          <w:b/>
          <w:sz w:val="24"/>
        </w:rPr>
        <w:t>（6）</w:t>
      </w:r>
      <w:r w:rsidR="00B92022" w:rsidRPr="00CD50F7">
        <w:rPr>
          <w:rFonts w:asciiTheme="minorEastAsia" w:eastAsiaTheme="minorEastAsia" w:hAnsiTheme="minorEastAsia" w:hint="eastAsia"/>
          <w:b/>
          <w:sz w:val="24"/>
        </w:rPr>
        <w:t>信息技术</w:t>
      </w:r>
      <w:r w:rsidR="00B92022" w:rsidRPr="0090052B">
        <w:rPr>
          <w:rFonts w:asciiTheme="minorEastAsia" w:eastAsiaTheme="minorEastAsia" w:hAnsiTheme="minorEastAsia"/>
          <w:sz w:val="24"/>
        </w:rPr>
        <w:t xml:space="preserve"> </w:t>
      </w:r>
    </w:p>
    <w:p w14:paraId="2BEB6A05" w14:textId="60B94F3A"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落实立德树人的根本任务，在完成九年义务教育相关课程的基础上，通过理论知识学习、基础技能训练和综合应用实践，培养中等职业学校学生符合时代要求的信息素养和适应职业发展需要的信息能力。</w:t>
      </w:r>
    </w:p>
    <w:p w14:paraId="014F17B0" w14:textId="77777777" w:rsidR="00341A94" w:rsidRPr="0090052B" w:rsidRDefault="00341A94"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课程通过多样化的教学形式，帮助学生认识信息技术对当今人类生产、生活的重要作用，理解信息技术、信息社会等概念和信息社会特征与规范，掌握信息技术设备与系统操作、网络应用、图文编辑、数据处理、程序设计、数字媒体技术应用、信息安全和人工智能等相关知识与技能，综合应用信息技术解决生产、生活和学习情境中各种问题；在数字化学习与创新过程中培养独立思考和主动探究能力，不断强化认知、合作、创新能力，为职业能力的提升奠定基础。</w:t>
      </w:r>
    </w:p>
    <w:p w14:paraId="5A205F93" w14:textId="69C35B23"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信息技术课程由基础模块和拓展模块两部分构成。基础模块包含信息技术应用基础、网络应用、图文编辑、数据处理、程序设计入门、数字媒体技术应用、信息安全基础、人工智能初步8个部分内容。拓展模块选取了实用图册制作、演示文稿制作、信息安全保护3个专题。</w:t>
      </w:r>
    </w:p>
    <w:p w14:paraId="18A47659" w14:textId="43F3AFDD" w:rsidR="0039694A"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信息技术课程教学要全面落实立德树人根本任务，遵循技术技能人才培养规律</w:t>
      </w:r>
      <w:r w:rsidR="00404918">
        <w:rPr>
          <w:rFonts w:asciiTheme="minorEastAsia" w:eastAsiaTheme="minorEastAsia" w:hAnsiTheme="minorEastAsia" w:hint="eastAsia"/>
          <w:sz w:val="24"/>
        </w:rPr>
        <w:t>，依据课程标准规定的本学科核心素养与教学目标要求，对接信息技术</w:t>
      </w:r>
      <w:r w:rsidR="00341A94" w:rsidRPr="0090052B">
        <w:rPr>
          <w:rFonts w:asciiTheme="minorEastAsia" w:eastAsiaTheme="minorEastAsia" w:hAnsiTheme="minorEastAsia" w:hint="eastAsia"/>
          <w:sz w:val="24"/>
        </w:rPr>
        <w:t>最新发展与应用，结合职业岗位要求和专业能力发展需要，着重培养支撑学生终身发展、适应时代要求的信息素养。引导学生通过多种形式的学习活动，在学习信息技术基础知识、基本技能的过程中，提升认知、合作与创新能力，发展本学科的核心素养，培养适应职业发展需要的信息能力。</w:t>
      </w:r>
    </w:p>
    <w:p w14:paraId="785CF6DE" w14:textId="36720C1C" w:rsidR="0039694A" w:rsidRPr="00CD50F7" w:rsidRDefault="00E716E5"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（7）</w:t>
      </w:r>
      <w:r w:rsidR="00B92022" w:rsidRPr="00CD50F7">
        <w:rPr>
          <w:rFonts w:asciiTheme="minorEastAsia" w:eastAsiaTheme="minorEastAsia" w:hAnsiTheme="minorEastAsia" w:hint="eastAsia"/>
          <w:b/>
          <w:sz w:val="24"/>
        </w:rPr>
        <w:t>艺术</w:t>
      </w:r>
    </w:p>
    <w:p w14:paraId="104E04D1" w14:textId="4C4150CD" w:rsidR="00653A8E"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2C702C"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844BB8">
        <w:rPr>
          <w:rFonts w:asciiTheme="minorEastAsia" w:eastAsiaTheme="minorEastAsia" w:hAnsiTheme="minorEastAsia" w:hint="eastAsia"/>
          <w:sz w:val="24"/>
        </w:rPr>
        <w:t>美术：</w:t>
      </w:r>
      <w:r w:rsidR="002C702C" w:rsidRPr="0090052B">
        <w:rPr>
          <w:rFonts w:asciiTheme="minorEastAsia" w:eastAsiaTheme="minorEastAsia" w:hAnsiTheme="minorEastAsia" w:hint="eastAsia"/>
          <w:sz w:val="24"/>
        </w:rPr>
        <w:t>了解美术艺术的不同表现形式，掌握艺术鉴赏的基本方法，增强学生对美术艺术的分析判断能力，提升学生的艺术品鉴和审美能力。充分调动学生参与美术活动的兴趣，激发学生的创意能力。</w:t>
      </w:r>
    </w:p>
    <w:p w14:paraId="4D7FA33E" w14:textId="22AADF87" w:rsidR="002C702C" w:rsidRPr="0090052B" w:rsidRDefault="00653A8E" w:rsidP="0090052B">
      <w:pPr>
        <w:ind w:firstLine="480"/>
        <w:rPr>
          <w:rFonts w:asciiTheme="minorEastAsia" w:eastAsiaTheme="minorEastAsia" w:hAnsiTheme="minorEastAsia"/>
          <w:sz w:val="24"/>
        </w:rPr>
      </w:pPr>
      <w:r>
        <w:rPr>
          <w:rFonts w:asciiTheme="minorEastAsia" w:eastAsiaTheme="minorEastAsia" w:hAnsiTheme="minorEastAsia" w:hint="eastAsia"/>
          <w:sz w:val="24"/>
        </w:rPr>
        <w:t>音乐：</w:t>
      </w:r>
      <w:r w:rsidRPr="004D7950">
        <w:rPr>
          <w:rFonts w:asciiTheme="minorEastAsia" w:eastAsiaTheme="minorEastAsia" w:hAnsiTheme="minorEastAsia" w:hint="eastAsia"/>
          <w:sz w:val="24"/>
        </w:rPr>
        <w:t>了解</w:t>
      </w:r>
      <w:r>
        <w:rPr>
          <w:rFonts w:asciiTheme="minorEastAsia" w:eastAsiaTheme="minorEastAsia" w:hAnsiTheme="minorEastAsia" w:hint="eastAsia"/>
          <w:sz w:val="24"/>
        </w:rPr>
        <w:t>音乐</w:t>
      </w:r>
      <w:r w:rsidRPr="004D7950">
        <w:rPr>
          <w:rFonts w:asciiTheme="minorEastAsia" w:eastAsiaTheme="minorEastAsia" w:hAnsiTheme="minorEastAsia" w:hint="eastAsia"/>
          <w:sz w:val="24"/>
        </w:rPr>
        <w:t>艺术的不同表现形式</w:t>
      </w:r>
      <w:r>
        <w:rPr>
          <w:rFonts w:asciiTheme="minorEastAsia" w:eastAsiaTheme="minorEastAsia" w:hAnsiTheme="minorEastAsia" w:hint="eastAsia"/>
          <w:sz w:val="24"/>
        </w:rPr>
        <w:t>与</w:t>
      </w:r>
      <w:r w:rsidRPr="004D7950">
        <w:rPr>
          <w:rFonts w:asciiTheme="minorEastAsia" w:eastAsiaTheme="minorEastAsia" w:hAnsiTheme="minorEastAsia" w:hint="eastAsia"/>
          <w:sz w:val="24"/>
        </w:rPr>
        <w:t>特征</w:t>
      </w:r>
      <w:r>
        <w:rPr>
          <w:rFonts w:asciiTheme="minorEastAsia" w:eastAsiaTheme="minorEastAsia" w:hAnsiTheme="minorEastAsia" w:hint="eastAsia"/>
          <w:sz w:val="24"/>
        </w:rPr>
        <w:t>，</w:t>
      </w:r>
      <w:r w:rsidRPr="004D7950">
        <w:rPr>
          <w:rFonts w:asciiTheme="minorEastAsia" w:eastAsiaTheme="minorEastAsia" w:hAnsiTheme="minorEastAsia" w:hint="eastAsia"/>
          <w:sz w:val="24"/>
        </w:rPr>
        <w:t>理解音乐要素等在音乐表现中的作用</w:t>
      </w:r>
      <w:r>
        <w:rPr>
          <w:rFonts w:asciiTheme="minorEastAsia" w:eastAsiaTheme="minorEastAsia" w:hAnsiTheme="minorEastAsia" w:hint="eastAsia"/>
          <w:sz w:val="24"/>
        </w:rPr>
        <w:t>；</w:t>
      </w:r>
      <w:r w:rsidRPr="004D7950">
        <w:rPr>
          <w:rFonts w:asciiTheme="minorEastAsia" w:eastAsiaTheme="minorEastAsia" w:hAnsiTheme="minorEastAsia" w:hint="eastAsia"/>
          <w:sz w:val="24"/>
        </w:rPr>
        <w:t>掌握艺术鉴赏的基本方法，提升学生的艺术品鉴和审美能力。充分调动学生参与</w:t>
      </w:r>
      <w:r>
        <w:rPr>
          <w:rFonts w:asciiTheme="minorEastAsia" w:eastAsiaTheme="minorEastAsia" w:hAnsiTheme="minorEastAsia" w:hint="eastAsia"/>
          <w:sz w:val="24"/>
        </w:rPr>
        <w:t>音乐</w:t>
      </w:r>
      <w:r w:rsidRPr="004D7950">
        <w:rPr>
          <w:rFonts w:asciiTheme="minorEastAsia" w:eastAsiaTheme="minorEastAsia" w:hAnsiTheme="minorEastAsia" w:hint="eastAsia"/>
          <w:sz w:val="24"/>
        </w:rPr>
        <w:t>活动的兴趣，激发学生的</w:t>
      </w:r>
      <w:r>
        <w:rPr>
          <w:rFonts w:asciiTheme="minorEastAsia" w:eastAsiaTheme="minorEastAsia" w:hAnsiTheme="minorEastAsia" w:hint="eastAsia"/>
          <w:sz w:val="24"/>
        </w:rPr>
        <w:t>音乐审美</w:t>
      </w:r>
      <w:r w:rsidRPr="004D7950">
        <w:rPr>
          <w:rFonts w:asciiTheme="minorEastAsia" w:eastAsiaTheme="minorEastAsia" w:hAnsiTheme="minorEastAsia" w:hint="eastAsia"/>
          <w:sz w:val="24"/>
        </w:rPr>
        <w:t>能力。</w:t>
      </w:r>
    </w:p>
    <w:p w14:paraId="2D8C5A68" w14:textId="6677CBDB" w:rsidR="00653A8E" w:rsidRDefault="004F3B89" w:rsidP="00653A8E">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【教学内容】</w:t>
      </w:r>
      <w:r w:rsidR="00653A8E">
        <w:rPr>
          <w:rFonts w:asciiTheme="minorEastAsia" w:eastAsiaTheme="minorEastAsia" w:hAnsiTheme="minorEastAsia" w:hint="eastAsia"/>
          <w:sz w:val="24"/>
        </w:rPr>
        <w:t>美术：</w:t>
      </w:r>
      <w:r w:rsidR="002C702C" w:rsidRPr="0090052B">
        <w:rPr>
          <w:rFonts w:asciiTheme="minorEastAsia" w:eastAsiaTheme="minorEastAsia" w:hAnsiTheme="minorEastAsia" w:hint="eastAsia"/>
          <w:sz w:val="24"/>
        </w:rPr>
        <w:t>绘画、书法、</w:t>
      </w:r>
      <w:r w:rsidR="00404918">
        <w:rPr>
          <w:rFonts w:asciiTheme="minorEastAsia" w:eastAsiaTheme="minorEastAsia" w:hAnsiTheme="minorEastAsia" w:hint="eastAsia"/>
          <w:sz w:val="24"/>
        </w:rPr>
        <w:t>雕塑</w:t>
      </w:r>
      <w:r w:rsidR="002C702C" w:rsidRPr="0090052B">
        <w:rPr>
          <w:rFonts w:asciiTheme="minorEastAsia" w:eastAsiaTheme="minorEastAsia" w:hAnsiTheme="minorEastAsia" w:hint="eastAsia"/>
          <w:sz w:val="24"/>
        </w:rPr>
        <w:t>、建筑、工艺美术六个部分。</w:t>
      </w:r>
    </w:p>
    <w:p w14:paraId="56531551" w14:textId="5C6F1BDA" w:rsidR="00653A8E" w:rsidRPr="004D7950" w:rsidRDefault="00653A8E" w:rsidP="00653A8E">
      <w:pPr>
        <w:ind w:firstLine="480"/>
        <w:rPr>
          <w:rFonts w:asciiTheme="minorEastAsia" w:eastAsiaTheme="minorEastAsia" w:hAnsiTheme="minorEastAsia"/>
          <w:sz w:val="24"/>
        </w:rPr>
      </w:pPr>
      <w:r>
        <w:rPr>
          <w:rFonts w:asciiTheme="minorEastAsia" w:eastAsiaTheme="minorEastAsia" w:hAnsiTheme="minorEastAsia" w:hint="eastAsia"/>
          <w:sz w:val="24"/>
        </w:rPr>
        <w:t>音乐：</w:t>
      </w:r>
      <w:r w:rsidRPr="004D7950">
        <w:rPr>
          <w:rFonts w:asciiTheme="minorEastAsia" w:eastAsiaTheme="minorEastAsia" w:hAnsiTheme="minorEastAsia" w:hint="eastAsia"/>
          <w:sz w:val="24"/>
        </w:rPr>
        <w:t>音乐鉴赏与实践</w:t>
      </w:r>
      <w:r>
        <w:rPr>
          <w:rFonts w:asciiTheme="minorEastAsia" w:eastAsiaTheme="minorEastAsia" w:hAnsiTheme="minorEastAsia" w:hint="eastAsia"/>
          <w:sz w:val="24"/>
        </w:rPr>
        <w:t>，</w:t>
      </w:r>
      <w:r w:rsidRPr="004D7950">
        <w:rPr>
          <w:rFonts w:asciiTheme="minorEastAsia" w:eastAsiaTheme="minorEastAsia" w:hAnsiTheme="minorEastAsia" w:hint="eastAsia"/>
          <w:sz w:val="24"/>
        </w:rPr>
        <w:t>声乐、器乐、舞蹈、戏剧相关</w:t>
      </w:r>
      <w:r>
        <w:rPr>
          <w:rFonts w:asciiTheme="minorEastAsia" w:eastAsiaTheme="minorEastAsia" w:hAnsiTheme="minorEastAsia" w:hint="eastAsia"/>
          <w:sz w:val="24"/>
        </w:rPr>
        <w:t>基础</w:t>
      </w:r>
      <w:r w:rsidRPr="004D7950">
        <w:rPr>
          <w:rFonts w:asciiTheme="minorEastAsia" w:eastAsiaTheme="minorEastAsia" w:hAnsiTheme="minorEastAsia" w:hint="eastAsia"/>
          <w:sz w:val="24"/>
        </w:rPr>
        <w:t>理论知识</w:t>
      </w:r>
      <w:r>
        <w:rPr>
          <w:rFonts w:asciiTheme="minorEastAsia" w:eastAsiaTheme="minorEastAsia" w:hAnsiTheme="minorEastAsia" w:hint="eastAsia"/>
          <w:sz w:val="24"/>
        </w:rPr>
        <w:t>和基本表现技法。</w:t>
      </w:r>
    </w:p>
    <w:p w14:paraId="354A2E8E" w14:textId="37A098DD" w:rsidR="002C702C"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lastRenderedPageBreak/>
        <w:t>【</w:t>
      </w:r>
      <w:r w:rsidR="002C702C"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653A8E">
        <w:rPr>
          <w:rFonts w:asciiTheme="minorEastAsia" w:eastAsiaTheme="minorEastAsia" w:hAnsiTheme="minorEastAsia" w:hint="eastAsia"/>
          <w:sz w:val="24"/>
        </w:rPr>
        <w:t>美术：</w:t>
      </w:r>
      <w:r w:rsidR="002C702C" w:rsidRPr="0090052B">
        <w:rPr>
          <w:rFonts w:asciiTheme="minorEastAsia" w:eastAsiaTheme="minorEastAsia" w:hAnsiTheme="minorEastAsia" w:hint="eastAsia"/>
          <w:sz w:val="24"/>
        </w:rPr>
        <w:t>运用各种方法调动学生的积极性，丰富课程教学，设置灵活的教学内容，增强互动和实践性艺术美术内容。要多用情境教学的方法，为学生展示更加直观有趣的教学内容，并且注意教学与实践相结合。</w:t>
      </w:r>
    </w:p>
    <w:p w14:paraId="03035005" w14:textId="24A9E2D0" w:rsidR="004D7950" w:rsidRDefault="00653A8E" w:rsidP="0090052B">
      <w:pPr>
        <w:ind w:firstLine="480"/>
        <w:rPr>
          <w:rFonts w:asciiTheme="minorEastAsia" w:eastAsiaTheme="minorEastAsia" w:hAnsiTheme="minorEastAsia"/>
          <w:sz w:val="24"/>
        </w:rPr>
      </w:pPr>
      <w:r>
        <w:rPr>
          <w:rFonts w:asciiTheme="minorEastAsia" w:eastAsiaTheme="minorEastAsia" w:hAnsiTheme="minorEastAsia" w:hint="eastAsia"/>
          <w:sz w:val="24"/>
        </w:rPr>
        <w:t>音乐：</w:t>
      </w:r>
      <w:r w:rsidRPr="004D7950">
        <w:rPr>
          <w:rFonts w:asciiTheme="minorEastAsia" w:eastAsiaTheme="minorEastAsia" w:hAnsiTheme="minorEastAsia" w:hint="eastAsia"/>
          <w:sz w:val="24"/>
        </w:rPr>
        <w:t>以美育人、以情动人、以文化人，引领学生树立正确的审美观念，陶冶高尚的道德情操，培养深厚的民族情感，激发想象力和创新意识，培养艺术课程核心素养，提高学生审美和人文素养，促进学生的全面发展和健康成长</w:t>
      </w:r>
      <w:r>
        <w:rPr>
          <w:rFonts w:asciiTheme="minorEastAsia" w:eastAsiaTheme="minorEastAsia" w:hAnsiTheme="minorEastAsia" w:hint="eastAsia"/>
          <w:sz w:val="24"/>
        </w:rPr>
        <w:t>。</w:t>
      </w:r>
    </w:p>
    <w:p w14:paraId="01A48581" w14:textId="2A05A2FB" w:rsidR="0039694A" w:rsidRPr="00CD50F7" w:rsidRDefault="00E716E5"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（8）</w:t>
      </w:r>
      <w:r w:rsidR="00B92022" w:rsidRPr="00CD50F7">
        <w:rPr>
          <w:rFonts w:asciiTheme="minorEastAsia" w:eastAsiaTheme="minorEastAsia" w:hAnsiTheme="minorEastAsia" w:hint="eastAsia"/>
          <w:b/>
          <w:sz w:val="24"/>
        </w:rPr>
        <w:t>体育与健康</w:t>
      </w:r>
    </w:p>
    <w:p w14:paraId="6F1F0C50" w14:textId="39EF31EB"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全面提高学生身体素质，发展学生基本活动能力，增进学生身心健康，培养学生从事未来职业所必需的体能和社会适应能力。掌握必要的体育与卫生保健基础知识和运动技能，增强体育锻炼与保健意识，了解一定的科学锻炼和娱乐休闲方法，为学生终身锻炼、继续学习与创业立业奠定基础。进行爱国主义教育、集体主义和职业道德与行为规范教育，提高学生社会责任感。</w:t>
      </w:r>
    </w:p>
    <w:p w14:paraId="152857FE" w14:textId="6F45F98B"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基础模块：健康教育，体能发展；拓展模块：球类运动、田径类运动、体操类运动、武术与民族民间传统体育类运动、水上类运动及新兴体育类运动。</w:t>
      </w:r>
    </w:p>
    <w:p w14:paraId="29860A88" w14:textId="6AF6B3DC"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结合学生实际和现代社会发展对中等职业学校体育教学的要求，中职体育教学要加强技能、提高选择、拓展视野、培养兴趣、发展特长，培养学生终身体育意识。教学评价不单是对教学结果的评价，应重点加强教学过程的评价。</w:t>
      </w:r>
    </w:p>
    <w:p w14:paraId="31615AC1" w14:textId="40FC48EA" w:rsidR="00E8671A" w:rsidRPr="00CD50F7" w:rsidRDefault="00E8671A"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（9）劳动教育</w:t>
      </w:r>
    </w:p>
    <w:p w14:paraId="52CDAB78" w14:textId="1A0959C1"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通过本课的学习，引导学生崇尚劳动、尊重劳动、让学生在实践中养成劳动习惯、学会劳动、学会勤俭。树立正确的劳动观，培育积极的劳动精神，培养认真严谨的劳动态度，养成良好的劳动习惯和品质。</w:t>
      </w:r>
    </w:p>
    <w:p w14:paraId="3737ECCA" w14:textId="65C6D150"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 xml:space="preserve">崇尚劳动、掌握技能、传承精神、培育品质、尊重劳动者、自强自立、成就梦想七个专题。 </w:t>
      </w:r>
    </w:p>
    <w:p w14:paraId="26C0744F" w14:textId="1A0DD92D" w:rsidR="00341A94"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341A94" w:rsidRPr="0090052B">
        <w:rPr>
          <w:rFonts w:asciiTheme="minorEastAsia" w:eastAsiaTheme="minorEastAsia" w:hAnsiTheme="minorEastAsia" w:hint="eastAsia"/>
          <w:sz w:val="24"/>
        </w:rPr>
        <w:t>要求学生树立正确的劳动观，培养学生的劳动精神、工匠精神、劳模精神，让学生增强职业荣誉感，感受和体会平凡劳动中的伟大。</w:t>
      </w:r>
    </w:p>
    <w:p w14:paraId="19456989" w14:textId="0B43210B" w:rsidR="00DB63DB" w:rsidRPr="00CD50F7" w:rsidRDefault="00E8671A"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（1</w:t>
      </w:r>
      <w:r w:rsidRPr="00CD50F7">
        <w:rPr>
          <w:rFonts w:asciiTheme="minorEastAsia" w:eastAsiaTheme="minorEastAsia" w:hAnsiTheme="minorEastAsia"/>
          <w:b/>
          <w:sz w:val="24"/>
        </w:rPr>
        <w:t>0</w:t>
      </w:r>
      <w:r w:rsidRPr="00CD50F7">
        <w:rPr>
          <w:rFonts w:asciiTheme="minorEastAsia" w:eastAsiaTheme="minorEastAsia" w:hAnsiTheme="minorEastAsia" w:hint="eastAsia"/>
          <w:b/>
          <w:sz w:val="24"/>
        </w:rPr>
        <w:t>）</w:t>
      </w:r>
      <w:r w:rsidR="00DB63DB" w:rsidRPr="00CD50F7">
        <w:rPr>
          <w:rFonts w:asciiTheme="minorEastAsia" w:eastAsiaTheme="minorEastAsia" w:hAnsiTheme="minorEastAsia" w:hint="eastAsia"/>
          <w:b/>
          <w:sz w:val="24"/>
        </w:rPr>
        <w:t>安全教育</w:t>
      </w:r>
    </w:p>
    <w:p w14:paraId="18F3C322" w14:textId="5E1F7855" w:rsidR="00DB63DB"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DB63DB"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DB63DB" w:rsidRPr="0090052B">
        <w:rPr>
          <w:rFonts w:asciiTheme="minorEastAsia" w:eastAsiaTheme="minorEastAsia" w:hAnsiTheme="minorEastAsia" w:hint="eastAsia"/>
          <w:sz w:val="24"/>
        </w:rPr>
        <w:t>通过本课的学习，能够了解安全知识，形成预防与规避安全风险的能力，进而提升在工作与生活中的安全防范意识。了解国家安全的相关政策与法律法规，培养珍爱生命、注意安全的良好习惯与职业素养。</w:t>
      </w:r>
    </w:p>
    <w:p w14:paraId="5A91B2C9" w14:textId="0BF8ACEC" w:rsidR="00DB63DB"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DB63DB"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DB63DB" w:rsidRPr="0090052B">
        <w:rPr>
          <w:rFonts w:asciiTheme="minorEastAsia" w:eastAsiaTheme="minorEastAsia" w:hAnsiTheme="minorEastAsia" w:hint="eastAsia"/>
          <w:sz w:val="24"/>
        </w:rPr>
        <w:t>国家安全、信息安全、校园安全、实训安全、交通安全、灾害自救、预防艾滋病和远离毒品。</w:t>
      </w:r>
    </w:p>
    <w:p w14:paraId="4A85992A" w14:textId="19799AB8" w:rsidR="00751DED"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DB63DB"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DB63DB" w:rsidRPr="0090052B">
        <w:rPr>
          <w:rFonts w:asciiTheme="minorEastAsia" w:eastAsiaTheme="minorEastAsia" w:hAnsiTheme="minorEastAsia" w:hint="eastAsia"/>
          <w:sz w:val="24"/>
        </w:rPr>
        <w:t>教学着力点在于引导学生形成安全意识，培养安全素养，了解总体国家安全观，勇于承担保护国家安全的义务。加强结合实际生活中的案例，掌握日常学习、工作和</w:t>
      </w:r>
      <w:r w:rsidR="00DB63DB" w:rsidRPr="0090052B">
        <w:rPr>
          <w:rFonts w:asciiTheme="minorEastAsia" w:eastAsiaTheme="minorEastAsia" w:hAnsiTheme="minorEastAsia" w:hint="eastAsia"/>
          <w:sz w:val="24"/>
        </w:rPr>
        <w:lastRenderedPageBreak/>
        <w:t>生活中的安全知识，养成安全行为习惯，为今后职业生涯可持续发展提供重要保障。</w:t>
      </w:r>
    </w:p>
    <w:p w14:paraId="0251CA23" w14:textId="77777777" w:rsidR="0039694A" w:rsidRPr="0090052B" w:rsidRDefault="00E716E5" w:rsidP="0090052B">
      <w:pPr>
        <w:pStyle w:val="3"/>
        <w:ind w:firstLine="482"/>
        <w:rPr>
          <w:rFonts w:asciiTheme="minorEastAsia" w:eastAsiaTheme="minorEastAsia" w:hAnsiTheme="minorEastAsia"/>
          <w:sz w:val="24"/>
          <w:szCs w:val="24"/>
        </w:rPr>
      </w:pPr>
      <w:bookmarkStart w:id="43" w:name="_Toc138537453"/>
      <w:bookmarkStart w:id="44" w:name="_Toc138537587"/>
      <w:bookmarkStart w:id="45" w:name="_Toc139966172"/>
      <w:r w:rsidRPr="0090052B">
        <w:rPr>
          <w:rFonts w:asciiTheme="minorEastAsia" w:eastAsiaTheme="minorEastAsia" w:hAnsiTheme="minorEastAsia" w:hint="eastAsia"/>
          <w:sz w:val="24"/>
          <w:szCs w:val="24"/>
        </w:rPr>
        <w:t>2.</w:t>
      </w:r>
      <w:r w:rsidR="00FD34D4" w:rsidRPr="0090052B">
        <w:rPr>
          <w:rFonts w:asciiTheme="minorEastAsia" w:eastAsiaTheme="minorEastAsia" w:hAnsiTheme="minorEastAsia"/>
          <w:sz w:val="24"/>
          <w:szCs w:val="24"/>
        </w:rPr>
        <w:t xml:space="preserve"> </w:t>
      </w:r>
      <w:r w:rsidR="00FD34D4" w:rsidRPr="0090052B">
        <w:rPr>
          <w:rFonts w:asciiTheme="minorEastAsia" w:eastAsiaTheme="minorEastAsia" w:hAnsiTheme="minorEastAsia" w:hint="eastAsia"/>
          <w:sz w:val="24"/>
          <w:szCs w:val="24"/>
        </w:rPr>
        <w:t>专</w:t>
      </w:r>
      <w:r w:rsidR="00B92022" w:rsidRPr="0090052B">
        <w:rPr>
          <w:rFonts w:asciiTheme="minorEastAsia" w:eastAsiaTheme="minorEastAsia" w:hAnsiTheme="minorEastAsia" w:hint="eastAsia"/>
          <w:sz w:val="24"/>
          <w:szCs w:val="24"/>
        </w:rPr>
        <w:t>业</w:t>
      </w:r>
      <w:r w:rsidR="008C1AE3" w:rsidRPr="0090052B">
        <w:rPr>
          <w:rFonts w:asciiTheme="minorEastAsia" w:eastAsiaTheme="minorEastAsia" w:hAnsiTheme="minorEastAsia" w:hint="eastAsia"/>
          <w:sz w:val="24"/>
          <w:szCs w:val="24"/>
        </w:rPr>
        <w:t>基础</w:t>
      </w:r>
      <w:r w:rsidR="00B92022" w:rsidRPr="0090052B">
        <w:rPr>
          <w:rFonts w:asciiTheme="minorEastAsia" w:eastAsiaTheme="minorEastAsia" w:hAnsiTheme="minorEastAsia" w:hint="eastAsia"/>
          <w:sz w:val="24"/>
          <w:szCs w:val="24"/>
        </w:rPr>
        <w:t>课程</w:t>
      </w:r>
      <w:bookmarkEnd w:id="43"/>
      <w:bookmarkEnd w:id="44"/>
      <w:bookmarkEnd w:id="45"/>
    </w:p>
    <w:p w14:paraId="16C44715" w14:textId="77777777" w:rsidR="0039694A" w:rsidRPr="00CD50F7" w:rsidRDefault="00E716E5"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（1）</w:t>
      </w:r>
      <w:r w:rsidR="008C1AE3" w:rsidRPr="00CD50F7">
        <w:rPr>
          <w:rFonts w:asciiTheme="minorEastAsia" w:eastAsiaTheme="minorEastAsia" w:hAnsiTheme="minorEastAsia" w:hint="eastAsia"/>
          <w:b/>
          <w:sz w:val="24"/>
        </w:rPr>
        <w:t>幼儿卫生与保健</w:t>
      </w:r>
    </w:p>
    <w:p w14:paraId="0BABA484" w14:textId="460CC44D" w:rsidR="00DF36B8"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DF36B8"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DF36B8" w:rsidRPr="0090052B">
        <w:rPr>
          <w:rFonts w:asciiTheme="minorEastAsia" w:eastAsiaTheme="minorEastAsia" w:hAnsiTheme="minorEastAsia" w:hint="eastAsia"/>
          <w:sz w:val="24"/>
        </w:rPr>
        <w:t>通过本课学习，学生能够全面系统地掌握学前儿童卫生与保健的基本理论，提升在工作中促进幼儿健康发展的意识，形成维护和增进幼儿健康的技能技巧，以便有效开展托幼园所的卫生保健等工作，培养学生严谨认真负责、耐心细致的职业素养。</w:t>
      </w:r>
    </w:p>
    <w:p w14:paraId="52D315DF" w14:textId="0C9644BE" w:rsidR="00DF36B8"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DF36B8"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DF36B8" w:rsidRPr="0090052B">
        <w:rPr>
          <w:rFonts w:asciiTheme="minorEastAsia" w:eastAsiaTheme="minorEastAsia" w:hAnsiTheme="minorEastAsia" w:hint="eastAsia"/>
          <w:sz w:val="24"/>
        </w:rPr>
        <w:t>幼儿生理特点和卫生保健、学前儿童的生长发育、消毒隔离、入离园环节卫生保健、生活活动环节卫生保健、教学游戏活动的卫生保健、幼儿园安全教育及常见意外伤害预防与初步预防、幼儿园传染病及常见疾病的预防与护理。</w:t>
      </w:r>
    </w:p>
    <w:p w14:paraId="0707FFF7" w14:textId="245F342C" w:rsidR="008860B0"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DF36B8"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DF36B8" w:rsidRPr="0090052B">
        <w:rPr>
          <w:rFonts w:asciiTheme="minorEastAsia" w:eastAsiaTheme="minorEastAsia" w:hAnsiTheme="minorEastAsia" w:hint="eastAsia"/>
          <w:sz w:val="24"/>
        </w:rPr>
        <w:t>按照科学、简明、实用的要求，讲授卫生和保健基础知识，使学生获得开展</w:t>
      </w:r>
      <w:r w:rsidR="00EA4A04">
        <w:rPr>
          <w:rFonts w:asciiTheme="minorEastAsia" w:eastAsiaTheme="minorEastAsia" w:hAnsiTheme="minorEastAsia" w:hint="eastAsia"/>
          <w:sz w:val="24"/>
        </w:rPr>
        <w:t>幼儿</w:t>
      </w:r>
      <w:r w:rsidR="00DF36B8" w:rsidRPr="0090052B">
        <w:rPr>
          <w:rFonts w:asciiTheme="minorEastAsia" w:eastAsiaTheme="minorEastAsia" w:hAnsiTheme="minorEastAsia" w:hint="eastAsia"/>
          <w:sz w:val="24"/>
        </w:rPr>
        <w:t>保健和教育工作的必要知识储备；加强实践教学环节，通过深入幼儿教育的真实情境或角色扮演、情景模拟等形式，培养学生卫生保健工作的实践能力。</w:t>
      </w:r>
    </w:p>
    <w:p w14:paraId="1C73CD60" w14:textId="5E312B37" w:rsidR="0039694A" w:rsidRPr="00CD50F7" w:rsidRDefault="005E3729"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（2）</w:t>
      </w:r>
      <w:r w:rsidR="00B92022" w:rsidRPr="00CD50F7">
        <w:rPr>
          <w:rFonts w:asciiTheme="minorEastAsia" w:eastAsiaTheme="minorEastAsia" w:hAnsiTheme="minorEastAsia" w:hint="eastAsia"/>
          <w:b/>
          <w:sz w:val="24"/>
        </w:rPr>
        <w:t>幼儿教育</w:t>
      </w:r>
      <w:r w:rsidR="00815F6E" w:rsidRPr="00CD50F7">
        <w:rPr>
          <w:rFonts w:asciiTheme="minorEastAsia" w:eastAsiaTheme="minorEastAsia" w:hAnsiTheme="minorEastAsia" w:hint="eastAsia"/>
          <w:b/>
          <w:sz w:val="24"/>
        </w:rPr>
        <w:t>学</w:t>
      </w:r>
    </w:p>
    <w:p w14:paraId="27EF5875" w14:textId="037E01C9" w:rsidR="00815F6E"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教学目标</w:t>
      </w: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通过本课学习，理解和掌握幼儿教育学的基础知识和理论，了解我国幼儿教育的产生、发展，培养运用理论知识分析实际问题的习惯和能力，学以致用，初步培养教育、教学能力，为将来的教育教学工作奠定基础，培养热爱儿童、热爱教育事业的专业思想、形成科学的教育观、树立合理的教育观念。</w:t>
      </w:r>
    </w:p>
    <w:p w14:paraId="24214B0F" w14:textId="3ADB51A6" w:rsidR="00815F6E"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幼儿教育学导论、儿童与教师的关系、幼儿园教育概述、学前儿童全面发展教育、学前课程、幼儿园一日活动、学前儿童游戏、幼儿园与社区、家庭的合作、托管机构的环境与设备、学前教育的衔接、幼儿教育法律法规。</w:t>
      </w:r>
    </w:p>
    <w:p w14:paraId="13F6BF7F" w14:textId="396F3B2F" w:rsidR="00815F6E"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培养学生理论联系实际的优良学风，注意补充反映教育规律的典型案例进行教学，注意课堂教学实操演练相结合,培养学生运用教学理论组织教学的能力；掌握幼儿教育的途径和方法，并能运用在教学活动实践中。</w:t>
      </w:r>
    </w:p>
    <w:p w14:paraId="6EEE032B" w14:textId="4E6D25C0" w:rsidR="00815F6E" w:rsidRPr="00CD50F7" w:rsidRDefault="00815F6E"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（3）幼儿发展心理基础</w:t>
      </w:r>
    </w:p>
    <w:p w14:paraId="3BFC8095" w14:textId="0127780C" w:rsidR="00815F6E"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教学目标</w:t>
      </w: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 xml:space="preserve">通过本课学习，能够掌握学前儿童认知、情绪和情感、社会化、个性和心理健康等方面发展规律和各年龄阶段发展的特征；了解儿童发展差异形成的原因，初步掌握了解幼儿心理的主要方法；知道幼儿学习的主要方式和特点；学会观察与解释幼儿的行为，能够正确判断、解释和说明有关心理想象和问题，解决一般的幼儿心理问题。 </w:t>
      </w:r>
    </w:p>
    <w:p w14:paraId="60DDA6A0" w14:textId="7F2D8803" w:rsidR="00815F6E"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普通心理学的基本知识，幼儿心理发展的基本规律和各年龄阶段儿童心理发展的特征，幼儿心理健康极其评价，着重介绍各年龄儿童心理的整个面貌，揭示儿童心理发展的内部矛盾及其各个发展阶段的不同表现。</w:t>
      </w:r>
    </w:p>
    <w:p w14:paraId="2A643A04" w14:textId="7D814CB9" w:rsidR="00815F6E"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815F6E" w:rsidRPr="0090052B">
        <w:rPr>
          <w:rFonts w:asciiTheme="minorEastAsia" w:eastAsiaTheme="minorEastAsia" w:hAnsiTheme="minorEastAsia" w:hint="eastAsia"/>
          <w:color w:val="000000"/>
          <w:sz w:val="24"/>
        </w:rPr>
        <w:t>通过对幼儿教育系统中的幼儿心理发展与变化规律的学习，理论联系实际，了解各种教育措施和解决实际问题的对策，使学生能在今后的教育过程中正确运用这些规律</w:t>
      </w:r>
      <w:r w:rsidR="00815F6E" w:rsidRPr="0090052B">
        <w:rPr>
          <w:rFonts w:asciiTheme="minorEastAsia" w:eastAsiaTheme="minorEastAsia" w:hAnsiTheme="minorEastAsia" w:hint="eastAsia"/>
          <w:color w:val="000000"/>
          <w:sz w:val="24"/>
        </w:rPr>
        <w:lastRenderedPageBreak/>
        <w:t>促进幼儿身心健康和谐地发展，提高学生的综合能力，对学生在将来的幼儿园实地工作中起着重要的作用，有着十分突出的实践性和操作性。</w:t>
      </w:r>
    </w:p>
    <w:p w14:paraId="219A9B8F" w14:textId="3EA12067" w:rsidR="006E71AC" w:rsidRPr="00CD50F7" w:rsidRDefault="006E71A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00815F6E" w:rsidRPr="00CD50F7">
        <w:rPr>
          <w:rFonts w:asciiTheme="minorEastAsia" w:eastAsiaTheme="minorEastAsia" w:hAnsiTheme="minorEastAsia"/>
          <w:b/>
          <w:sz w:val="24"/>
        </w:rPr>
        <w:t>4</w:t>
      </w:r>
      <w:r w:rsidRPr="00CD50F7">
        <w:rPr>
          <w:rFonts w:asciiTheme="minorEastAsia" w:eastAsiaTheme="minorEastAsia" w:hAnsiTheme="minorEastAsia" w:hint="eastAsia"/>
          <w:b/>
          <w:sz w:val="24"/>
        </w:rPr>
        <w:t>）保育师口语与沟通</w:t>
      </w:r>
    </w:p>
    <w:p w14:paraId="6BA0B9F7" w14:textId="2AC163E2" w:rsidR="00C84E85" w:rsidRPr="0090052B" w:rsidRDefault="004F3B89" w:rsidP="0090052B">
      <w:pPr>
        <w:ind w:firstLine="480"/>
        <w:rPr>
          <w:rFonts w:asciiTheme="minorEastAsia" w:eastAsiaTheme="minorEastAsia" w:hAnsiTheme="minorEastAsia"/>
          <w:color w:val="000000" w:themeColor="text1"/>
          <w:sz w:val="24"/>
        </w:rPr>
      </w:pPr>
      <w:r w:rsidRPr="0090052B">
        <w:rPr>
          <w:rFonts w:asciiTheme="minorEastAsia" w:eastAsiaTheme="minorEastAsia" w:hAnsiTheme="minorEastAsia" w:hint="eastAsia"/>
          <w:color w:val="000000" w:themeColor="text1"/>
          <w:sz w:val="24"/>
        </w:rPr>
        <w:t>【</w:t>
      </w:r>
      <w:r w:rsidR="00C84E85" w:rsidRPr="0090052B">
        <w:rPr>
          <w:rFonts w:asciiTheme="minorEastAsia" w:eastAsiaTheme="minorEastAsia" w:hAnsiTheme="minorEastAsia" w:hint="eastAsia"/>
          <w:color w:val="000000" w:themeColor="text1"/>
          <w:sz w:val="24"/>
        </w:rPr>
        <w:t>教学目标</w:t>
      </w:r>
      <w:r w:rsidRPr="0090052B">
        <w:rPr>
          <w:rFonts w:asciiTheme="minorEastAsia" w:eastAsiaTheme="minorEastAsia" w:hAnsiTheme="minorEastAsia" w:hint="eastAsia"/>
          <w:color w:val="000000" w:themeColor="text1"/>
          <w:sz w:val="24"/>
        </w:rPr>
        <w:t>】</w:t>
      </w:r>
      <w:r w:rsidR="00C84E85" w:rsidRPr="0090052B">
        <w:rPr>
          <w:rFonts w:asciiTheme="minorEastAsia" w:eastAsiaTheme="minorEastAsia" w:hAnsiTheme="minorEastAsia" w:hint="eastAsia"/>
          <w:color w:val="000000" w:themeColor="text1"/>
          <w:sz w:val="24"/>
        </w:rPr>
        <w:t>通过对理论知识的学习和对案例故事的阅读，培养学生在今后的教育教学过程中与幼儿及幼儿家长的口语沟通技巧，从而有效提高教育教学的有效性。</w:t>
      </w:r>
    </w:p>
    <w:p w14:paraId="185D888A" w14:textId="2DC63FBE" w:rsidR="00C84E85" w:rsidRPr="0090052B" w:rsidRDefault="004F3B89" w:rsidP="0090052B">
      <w:pPr>
        <w:ind w:firstLine="480"/>
        <w:rPr>
          <w:rFonts w:asciiTheme="minorEastAsia" w:eastAsiaTheme="minorEastAsia" w:hAnsiTheme="minorEastAsia"/>
          <w:color w:val="000000" w:themeColor="text1"/>
          <w:sz w:val="24"/>
        </w:rPr>
      </w:pPr>
      <w:r w:rsidRPr="0090052B">
        <w:rPr>
          <w:rFonts w:asciiTheme="minorEastAsia" w:eastAsiaTheme="minorEastAsia" w:hAnsiTheme="minorEastAsia" w:hint="eastAsia"/>
          <w:color w:val="000000" w:themeColor="text1"/>
          <w:sz w:val="24"/>
        </w:rPr>
        <w:t>【</w:t>
      </w:r>
      <w:r w:rsidR="00C84E85" w:rsidRPr="0090052B">
        <w:rPr>
          <w:rFonts w:asciiTheme="minorEastAsia" w:eastAsiaTheme="minorEastAsia" w:hAnsiTheme="minorEastAsia" w:hint="eastAsia"/>
          <w:color w:val="000000" w:themeColor="text1"/>
          <w:sz w:val="24"/>
        </w:rPr>
        <w:t>教学内容</w:t>
      </w:r>
      <w:r w:rsidRPr="0090052B">
        <w:rPr>
          <w:rFonts w:asciiTheme="minorEastAsia" w:eastAsiaTheme="minorEastAsia" w:hAnsiTheme="minorEastAsia" w:hint="eastAsia"/>
          <w:color w:val="000000" w:themeColor="text1"/>
          <w:sz w:val="24"/>
        </w:rPr>
        <w:t>】</w:t>
      </w:r>
      <w:r w:rsidR="00C84E85" w:rsidRPr="0090052B">
        <w:rPr>
          <w:rFonts w:asciiTheme="minorEastAsia" w:eastAsiaTheme="minorEastAsia" w:hAnsiTheme="minorEastAsia" w:hint="eastAsia"/>
          <w:color w:val="000000" w:themeColor="text1"/>
          <w:sz w:val="24"/>
        </w:rPr>
        <w:t>内容分为两部分，第一部分为“与幼儿沟通”</w:t>
      </w:r>
      <w:r w:rsidR="00717C72">
        <w:rPr>
          <w:rFonts w:asciiTheme="minorEastAsia" w:eastAsiaTheme="minorEastAsia" w:hAnsiTheme="minorEastAsia" w:hint="eastAsia"/>
          <w:color w:val="000000" w:themeColor="text1"/>
          <w:sz w:val="24"/>
        </w:rPr>
        <w:t>，</w:t>
      </w:r>
      <w:r w:rsidR="00C84E85" w:rsidRPr="0090052B">
        <w:rPr>
          <w:rFonts w:asciiTheme="minorEastAsia" w:eastAsiaTheme="minorEastAsia" w:hAnsiTheme="minorEastAsia" w:hint="eastAsia"/>
          <w:color w:val="000000" w:themeColor="text1"/>
          <w:sz w:val="24"/>
        </w:rPr>
        <w:t>介绍了与幼儿沟通的基本技巧。从幼儿园班级分类、各种典型性格幼儿和幼儿在园表现中的典型现象等角度出发,让学生进一步了解与幼儿沟通的技巧。第二部分“与家长沟通”</w:t>
      </w:r>
      <w:r w:rsidR="00717C72">
        <w:rPr>
          <w:rFonts w:asciiTheme="minorEastAsia" w:eastAsiaTheme="minorEastAsia" w:hAnsiTheme="minorEastAsia" w:hint="eastAsia"/>
          <w:color w:val="000000" w:themeColor="text1"/>
          <w:sz w:val="24"/>
        </w:rPr>
        <w:t>，</w:t>
      </w:r>
      <w:r w:rsidR="00C84E85" w:rsidRPr="0090052B">
        <w:rPr>
          <w:rFonts w:asciiTheme="minorEastAsia" w:eastAsiaTheme="minorEastAsia" w:hAnsiTheme="minorEastAsia" w:hint="eastAsia"/>
          <w:color w:val="000000" w:themeColor="text1"/>
          <w:sz w:val="24"/>
        </w:rPr>
        <w:t>介绍与家长的一般性沟通方法及常见问题的沟通技巧。</w:t>
      </w:r>
    </w:p>
    <w:p w14:paraId="434E7050" w14:textId="2F276FA7" w:rsidR="006E71AC" w:rsidRPr="0090052B" w:rsidRDefault="004F3B89" w:rsidP="0090052B">
      <w:pPr>
        <w:ind w:firstLine="480"/>
        <w:rPr>
          <w:rFonts w:asciiTheme="minorEastAsia" w:eastAsiaTheme="minorEastAsia" w:hAnsiTheme="minorEastAsia"/>
          <w:color w:val="000000" w:themeColor="text1"/>
          <w:sz w:val="24"/>
        </w:rPr>
      </w:pPr>
      <w:r w:rsidRPr="0090052B">
        <w:rPr>
          <w:rFonts w:asciiTheme="minorEastAsia" w:eastAsiaTheme="minorEastAsia" w:hAnsiTheme="minorEastAsia" w:hint="eastAsia"/>
          <w:color w:val="000000" w:themeColor="text1"/>
          <w:sz w:val="24"/>
        </w:rPr>
        <w:t>【</w:t>
      </w:r>
      <w:r w:rsidR="00C84E85" w:rsidRPr="0090052B">
        <w:rPr>
          <w:rFonts w:asciiTheme="minorEastAsia" w:eastAsiaTheme="minorEastAsia" w:hAnsiTheme="minorEastAsia" w:hint="eastAsia"/>
          <w:color w:val="000000" w:themeColor="text1"/>
          <w:sz w:val="24"/>
        </w:rPr>
        <w:t>教学要求</w:t>
      </w:r>
      <w:r w:rsidRPr="0090052B">
        <w:rPr>
          <w:rFonts w:asciiTheme="minorEastAsia" w:eastAsiaTheme="minorEastAsia" w:hAnsiTheme="minorEastAsia" w:hint="eastAsia"/>
          <w:color w:val="000000" w:themeColor="text1"/>
          <w:sz w:val="24"/>
        </w:rPr>
        <w:t>】</w:t>
      </w:r>
      <w:r w:rsidR="00C84E85" w:rsidRPr="0090052B">
        <w:rPr>
          <w:rFonts w:asciiTheme="minorEastAsia" w:eastAsiaTheme="minorEastAsia" w:hAnsiTheme="minorEastAsia" w:hint="eastAsia"/>
          <w:color w:val="000000" w:themeColor="text1"/>
          <w:sz w:val="24"/>
        </w:rPr>
        <w:t>鼓励学生敢于尝试，敢于表达，通过小组合作，情景教学等方式促进学生掌握沟通技巧。</w:t>
      </w:r>
    </w:p>
    <w:p w14:paraId="33378777" w14:textId="6E2D5BFB" w:rsidR="006E71AC" w:rsidRPr="00CD50F7" w:rsidRDefault="006E71A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00815F6E" w:rsidRPr="00CD50F7">
        <w:rPr>
          <w:rFonts w:asciiTheme="minorEastAsia" w:eastAsiaTheme="minorEastAsia" w:hAnsiTheme="minorEastAsia"/>
          <w:b/>
          <w:sz w:val="24"/>
        </w:rPr>
        <w:t>5</w:t>
      </w:r>
      <w:r w:rsidRPr="00CD50F7">
        <w:rPr>
          <w:rFonts w:asciiTheme="minorEastAsia" w:eastAsiaTheme="minorEastAsia" w:hAnsiTheme="minorEastAsia" w:hint="eastAsia"/>
          <w:b/>
          <w:sz w:val="24"/>
        </w:rPr>
        <w:t>）幼儿教育政策与法规</w:t>
      </w:r>
    </w:p>
    <w:p w14:paraId="7454ACA8" w14:textId="6D5F894B" w:rsidR="002E78D0"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2E78D0"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2E78D0" w:rsidRPr="0090052B">
        <w:rPr>
          <w:rFonts w:asciiTheme="minorEastAsia" w:eastAsiaTheme="minorEastAsia" w:hAnsiTheme="minorEastAsia" w:hint="eastAsia"/>
          <w:sz w:val="24"/>
        </w:rPr>
        <w:t>通过学习幼儿教育政策与法规的基础知识和基本理论，了解教育政策、法规理论研究的新进展和新成就，</w:t>
      </w:r>
      <w:r w:rsidR="00743400" w:rsidRPr="0090052B">
        <w:rPr>
          <w:rFonts w:asciiTheme="minorEastAsia" w:eastAsiaTheme="minorEastAsia" w:hAnsiTheme="minorEastAsia" w:hint="eastAsia"/>
          <w:sz w:val="24"/>
        </w:rPr>
        <w:t>学生系统地理解掌握幼儿教育政策法规，并能够初步运用所学知识分析保育教育活动中出现的相关问题。</w:t>
      </w:r>
    </w:p>
    <w:p w14:paraId="6F708D5C" w14:textId="24D7D945" w:rsidR="002E78D0"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2E78D0"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2E78D0" w:rsidRPr="0090052B">
        <w:rPr>
          <w:rFonts w:asciiTheme="minorEastAsia" w:eastAsiaTheme="minorEastAsia" w:hAnsiTheme="minorEastAsia" w:hint="eastAsia"/>
          <w:sz w:val="24"/>
        </w:rPr>
        <w:t>介绍学前教育政策与法规的概论、幼儿的权利与保护、学前教师的权利和义务、学前教育与保育政策、学前教育机构的管理政策、学前教育的法律法规、学前教育政策的研究与变革。</w:t>
      </w:r>
    </w:p>
    <w:p w14:paraId="4BEBE4A7" w14:textId="524A12F4" w:rsidR="002E78D0"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2E78D0"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2E78D0" w:rsidRPr="0090052B">
        <w:rPr>
          <w:rFonts w:asciiTheme="minorEastAsia" w:eastAsiaTheme="minorEastAsia" w:hAnsiTheme="minorEastAsia" w:hint="eastAsia"/>
          <w:sz w:val="24"/>
        </w:rPr>
        <w:t>通过理论知识学习，并结合案例分析，指导学生掌握与</w:t>
      </w:r>
      <w:r w:rsidR="008D39F8" w:rsidRPr="0090052B">
        <w:rPr>
          <w:rFonts w:asciiTheme="minorEastAsia" w:eastAsiaTheme="minorEastAsia" w:hAnsiTheme="minorEastAsia" w:hint="eastAsia"/>
          <w:sz w:val="24"/>
        </w:rPr>
        <w:t>幼儿教师及保育员</w:t>
      </w:r>
      <w:r w:rsidR="002E78D0" w:rsidRPr="0090052B">
        <w:rPr>
          <w:rFonts w:asciiTheme="minorEastAsia" w:eastAsiaTheme="minorEastAsia" w:hAnsiTheme="minorEastAsia" w:hint="eastAsia"/>
          <w:sz w:val="24"/>
        </w:rPr>
        <w:t>职业活动密切的政策法规，树立法律观念，增强法律意识，提升法治素养，为依法施教奠定基础。</w:t>
      </w:r>
    </w:p>
    <w:p w14:paraId="33AFB99A" w14:textId="4FDFA381" w:rsidR="0039694A" w:rsidRPr="00CD50F7" w:rsidRDefault="005E3729"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00815F6E" w:rsidRPr="00CD50F7">
        <w:rPr>
          <w:rFonts w:asciiTheme="minorEastAsia" w:eastAsiaTheme="minorEastAsia" w:hAnsiTheme="minorEastAsia"/>
          <w:b/>
          <w:sz w:val="24"/>
        </w:rPr>
        <w:t>6</w:t>
      </w:r>
      <w:r w:rsidRPr="00CD50F7">
        <w:rPr>
          <w:rFonts w:asciiTheme="minorEastAsia" w:eastAsiaTheme="minorEastAsia" w:hAnsiTheme="minorEastAsia" w:hint="eastAsia"/>
          <w:b/>
          <w:sz w:val="24"/>
        </w:rPr>
        <w:t>）</w:t>
      </w:r>
      <w:r w:rsidR="006E71AC" w:rsidRPr="00CD50F7">
        <w:rPr>
          <w:rFonts w:asciiTheme="minorEastAsia" w:eastAsiaTheme="minorEastAsia" w:hAnsiTheme="minorEastAsia" w:hint="eastAsia"/>
          <w:b/>
          <w:sz w:val="24"/>
        </w:rPr>
        <w:t>乐理与视唱</w:t>
      </w:r>
    </w:p>
    <w:p w14:paraId="7770281A" w14:textId="414B5D8B" w:rsidR="00AB31EC"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AB31EC" w:rsidRPr="0090052B">
        <w:rPr>
          <w:rFonts w:asciiTheme="minorEastAsia" w:eastAsiaTheme="minorEastAsia" w:hAnsiTheme="minorEastAsia" w:hint="eastAsia"/>
          <w:color w:val="000000"/>
          <w:sz w:val="24"/>
        </w:rPr>
        <w:t>教学目标</w:t>
      </w:r>
      <w:r w:rsidRPr="0090052B">
        <w:rPr>
          <w:rFonts w:asciiTheme="minorEastAsia" w:eastAsiaTheme="minorEastAsia" w:hAnsiTheme="minorEastAsia" w:hint="eastAsia"/>
          <w:color w:val="000000"/>
          <w:sz w:val="24"/>
        </w:rPr>
        <w:t>】</w:t>
      </w:r>
      <w:r w:rsidR="00AB31EC" w:rsidRPr="0090052B">
        <w:rPr>
          <w:rFonts w:asciiTheme="minorEastAsia" w:eastAsiaTheme="minorEastAsia" w:hAnsiTheme="minorEastAsia" w:hint="eastAsia"/>
          <w:color w:val="000000"/>
          <w:sz w:val="24"/>
        </w:rPr>
        <w:t>通过本课程学习，能够系统掌握音乐的基本理论知识与识谱视唱技能，提高学生理解、分析和表现音乐作品的能力，提升音乐素养与音乐审美，为声乐学习打下基础。同时帮助学生在音乐上持续发展，获得在实际工作中激发幼儿对音乐的兴趣爱好，促进幼儿在情感方面成长的基本技能和方法，培养良好的师德和职业操守，为将来从事幼儿教育工作打下扎实的音乐基础。</w:t>
      </w:r>
    </w:p>
    <w:p w14:paraId="24BF6183" w14:textId="42BF11AC" w:rsidR="00AB31EC"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AB31EC"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AB31EC" w:rsidRPr="0090052B">
        <w:rPr>
          <w:rFonts w:asciiTheme="minorEastAsia" w:eastAsiaTheme="minorEastAsia" w:hAnsiTheme="minorEastAsia" w:hint="eastAsia"/>
          <w:color w:val="000000"/>
          <w:sz w:val="24"/>
        </w:rPr>
        <w:t>乐理：五线谱记谱法、简谱记谱法、节拍、节奏、音程、和弦、调式基础知识、常用音乐记号、装饰音与常用术语、儿童歌曲分析常识；视唱练耳：五线谱（首调唱名法为主）与简谱视唱；单音、节奏、音程、和弦、旋律听辨。</w:t>
      </w:r>
    </w:p>
    <w:p w14:paraId="5D0CA000" w14:textId="0A43D54E" w:rsidR="00AB31EC"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AB31EC"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AB31EC" w:rsidRPr="0090052B">
        <w:rPr>
          <w:rFonts w:asciiTheme="minorEastAsia" w:eastAsiaTheme="minorEastAsia" w:hAnsiTheme="minorEastAsia" w:hint="eastAsia"/>
          <w:color w:val="000000"/>
          <w:sz w:val="24"/>
        </w:rPr>
        <w:t>按照基础性、实用性、循序渐进的要求，将音乐基本理论知识与视唱实践相融合，使学生能将基础理论及视唱、听音的技能更好地运用到音乐相关课程的学习中，通过互动教学、音乐游戏、情景教学等方式，提高学生的参与度和学习效果，培养学生能够应</w:t>
      </w:r>
      <w:r w:rsidR="00AB31EC" w:rsidRPr="0090052B">
        <w:rPr>
          <w:rFonts w:asciiTheme="minorEastAsia" w:eastAsiaTheme="minorEastAsia" w:hAnsiTheme="minorEastAsia" w:hint="eastAsia"/>
          <w:color w:val="000000"/>
          <w:sz w:val="24"/>
        </w:rPr>
        <w:lastRenderedPageBreak/>
        <w:t>用所学音乐知识和技能，组织、指导或协助幼儿进行音乐活动的能力。</w:t>
      </w:r>
    </w:p>
    <w:p w14:paraId="48630FCB" w14:textId="190AFF07" w:rsidR="0039694A" w:rsidRPr="00CD50F7" w:rsidRDefault="005E3729"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00815F6E" w:rsidRPr="00CD50F7">
        <w:rPr>
          <w:rFonts w:asciiTheme="minorEastAsia" w:eastAsiaTheme="minorEastAsia" w:hAnsiTheme="minorEastAsia"/>
          <w:b/>
          <w:sz w:val="24"/>
        </w:rPr>
        <w:t>7</w:t>
      </w:r>
      <w:r w:rsidRPr="00CD50F7">
        <w:rPr>
          <w:rFonts w:asciiTheme="minorEastAsia" w:eastAsiaTheme="minorEastAsia" w:hAnsiTheme="minorEastAsia" w:hint="eastAsia"/>
          <w:b/>
          <w:sz w:val="24"/>
        </w:rPr>
        <w:t>）</w:t>
      </w:r>
      <w:r w:rsidR="00B92022" w:rsidRPr="00CD50F7">
        <w:rPr>
          <w:rFonts w:asciiTheme="minorEastAsia" w:eastAsiaTheme="minorEastAsia" w:hAnsiTheme="minorEastAsia" w:hint="eastAsia"/>
          <w:b/>
          <w:sz w:val="24"/>
        </w:rPr>
        <w:t>声乐</w:t>
      </w:r>
      <w:r w:rsidR="006E71AC" w:rsidRPr="00CD50F7">
        <w:rPr>
          <w:rFonts w:asciiTheme="minorEastAsia" w:eastAsiaTheme="minorEastAsia" w:hAnsiTheme="minorEastAsia" w:hint="eastAsia"/>
          <w:b/>
          <w:sz w:val="24"/>
        </w:rPr>
        <w:t>基础与幼儿歌曲演唱</w:t>
      </w:r>
    </w:p>
    <w:p w14:paraId="3AF1633D" w14:textId="0FFAB5F1" w:rsidR="00956450"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956450" w:rsidRPr="0090052B">
        <w:rPr>
          <w:rFonts w:asciiTheme="minorEastAsia" w:eastAsiaTheme="minorEastAsia" w:hAnsiTheme="minorEastAsia" w:hint="eastAsia"/>
          <w:color w:val="000000"/>
          <w:sz w:val="24"/>
        </w:rPr>
        <w:t>教学目的</w:t>
      </w:r>
      <w:r w:rsidRPr="0090052B">
        <w:rPr>
          <w:rFonts w:asciiTheme="minorEastAsia" w:eastAsiaTheme="minorEastAsia" w:hAnsiTheme="minorEastAsia" w:hint="eastAsia"/>
          <w:color w:val="000000"/>
          <w:sz w:val="24"/>
        </w:rPr>
        <w:t>】</w:t>
      </w:r>
      <w:r w:rsidR="00956450" w:rsidRPr="0090052B">
        <w:rPr>
          <w:rFonts w:asciiTheme="minorEastAsia" w:eastAsiaTheme="minorEastAsia" w:hAnsiTheme="minorEastAsia" w:hint="eastAsia"/>
          <w:color w:val="000000"/>
          <w:sz w:val="24"/>
        </w:rPr>
        <w:t>掌握声乐演唱的基本知识与技能，着重培养幼儿歌曲演唱表演能力，能够指导幼儿学唱和表演及排练合唱的能力。为推进素质教育和教学多元化的潮流，更好的适应现代化幼儿园课程内容，培养综合能力，提高幼儿演唱教育教学质量，培养出合格的具有一定声乐表演唱教学能力的幼儿保育教师。</w:t>
      </w:r>
    </w:p>
    <w:p w14:paraId="5978FC31" w14:textId="34D9D511" w:rsidR="00956450"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956450"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956450" w:rsidRPr="0090052B">
        <w:rPr>
          <w:rFonts w:asciiTheme="minorEastAsia" w:eastAsiaTheme="minorEastAsia" w:hAnsiTheme="minorEastAsia" w:hint="eastAsia"/>
          <w:color w:val="000000"/>
          <w:sz w:val="24"/>
        </w:rPr>
        <w:t>科学发声的基本原理和训练方法，使学生了解唱歌器官的构造和发音原理，了解幼儿演唱生理特点学习和掌握发声方法，通过发声练习及歌曲演唱使学生逐渐掌握各项声乐技能技巧，培养学生正确处理和表现各种风格的歌曲能力，学习歌唱指挥的基础知识和基本技能，使学生具备从事幼儿音乐、歌曲表演唱教学的基本知识和表演唱技能。</w:t>
      </w:r>
    </w:p>
    <w:p w14:paraId="43285403" w14:textId="7CDA9E7C" w:rsidR="00956450"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956450"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956450" w:rsidRPr="0090052B">
        <w:rPr>
          <w:rFonts w:asciiTheme="minorEastAsia" w:eastAsiaTheme="minorEastAsia" w:hAnsiTheme="minorEastAsia" w:hint="eastAsia"/>
          <w:color w:val="000000"/>
          <w:sz w:val="24"/>
        </w:rPr>
        <w:t>掌握幼儿园音乐教育的基本理论和儿童音乐能力发展的特点，基本掌握幼儿园音乐教育活动中歌唱，韵律活动，打击乐器的演奏、音乐欣赏的基本内容与指导方法；学会编制幼儿园音乐教育活动的计划；具有组织、设计与指导幼儿园音乐教育活动的能力。</w:t>
      </w:r>
    </w:p>
    <w:p w14:paraId="0EFEA3A6" w14:textId="709C9C62" w:rsidR="0039694A" w:rsidRPr="00CD50F7" w:rsidRDefault="005E3729" w:rsidP="0090052B">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00815F6E" w:rsidRPr="00CD50F7">
        <w:rPr>
          <w:rFonts w:asciiTheme="minorEastAsia" w:eastAsiaTheme="minorEastAsia" w:hAnsiTheme="minorEastAsia"/>
          <w:b/>
          <w:sz w:val="24"/>
        </w:rPr>
        <w:t>8</w:t>
      </w:r>
      <w:r w:rsidRPr="00CD50F7">
        <w:rPr>
          <w:rFonts w:asciiTheme="minorEastAsia" w:eastAsiaTheme="minorEastAsia" w:hAnsiTheme="minorEastAsia" w:hint="eastAsia"/>
          <w:b/>
          <w:sz w:val="24"/>
        </w:rPr>
        <w:t>）</w:t>
      </w:r>
      <w:r w:rsidR="006E71AC" w:rsidRPr="00CD50F7">
        <w:rPr>
          <w:rFonts w:asciiTheme="minorEastAsia" w:eastAsiaTheme="minorEastAsia" w:hAnsiTheme="minorEastAsia" w:hint="eastAsia"/>
          <w:b/>
          <w:sz w:val="24"/>
        </w:rPr>
        <w:t>键盘基础与幼儿歌曲弹唱</w:t>
      </w:r>
    </w:p>
    <w:p w14:paraId="59D8E035" w14:textId="78096B31" w:rsidR="00E300FF"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E300FF" w:rsidRPr="0090052B">
        <w:rPr>
          <w:rFonts w:asciiTheme="minorEastAsia" w:eastAsiaTheme="minorEastAsia" w:hAnsiTheme="minorEastAsia" w:hint="eastAsia"/>
          <w:color w:val="000000"/>
          <w:sz w:val="24"/>
        </w:rPr>
        <w:t>教学目标</w:t>
      </w:r>
      <w:r w:rsidRPr="0090052B">
        <w:rPr>
          <w:rFonts w:asciiTheme="minorEastAsia" w:eastAsiaTheme="minorEastAsia" w:hAnsiTheme="minorEastAsia" w:hint="eastAsia"/>
          <w:color w:val="000000"/>
          <w:sz w:val="24"/>
        </w:rPr>
        <w:t>】</w:t>
      </w:r>
      <w:r w:rsidR="00E300FF" w:rsidRPr="0090052B">
        <w:rPr>
          <w:rFonts w:asciiTheme="minorEastAsia" w:eastAsiaTheme="minorEastAsia" w:hAnsiTheme="minorEastAsia" w:hint="eastAsia"/>
          <w:color w:val="000000"/>
          <w:sz w:val="24"/>
        </w:rPr>
        <w:t>通过本课学习，能够具有把所学乐理知识应用于弹奏实践的能力；能够掌握基本的钢琴弹奏技能与方法，并能够弹奏基础钢琴练习曲、儿童钢琴曲；能够具有一定的音乐感受力、理解力和表现力，具备一定的综合音乐素养；能够为幼儿歌曲编配伴奏，掌握幼儿歌曲边弹边唱技能，以便更快地适应就业岗位需求，实现与就业岗位零接轨。</w:t>
      </w:r>
    </w:p>
    <w:p w14:paraId="701E4757" w14:textId="4F9D8DDD" w:rsidR="00E300FF"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E300FF"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E300FF" w:rsidRPr="0090052B">
        <w:rPr>
          <w:rFonts w:asciiTheme="minorEastAsia" w:eastAsiaTheme="minorEastAsia" w:hAnsiTheme="minorEastAsia" w:hint="eastAsia"/>
          <w:color w:val="000000"/>
          <w:sz w:val="24"/>
        </w:rPr>
        <w:t>基础钢琴及乐理知识、钢琴弹奏的基本方法及基本技能技巧、《拜厄钢琴基本教程》单手与双手练习、《键盘乐器演奏基础》（第二版）儿童钢琴曲练习、《幼儿歌曲弹唱教程》（第二版）幼儿歌曲伴奏编配与边弹边唱。</w:t>
      </w:r>
    </w:p>
    <w:p w14:paraId="54A3B8A2" w14:textId="3E7A0EEE" w:rsidR="00E300FF"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E300FF"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E300FF" w:rsidRPr="0090052B">
        <w:rPr>
          <w:rFonts w:asciiTheme="minorEastAsia" w:eastAsiaTheme="minorEastAsia" w:hAnsiTheme="minorEastAsia" w:hint="eastAsia"/>
          <w:color w:val="000000"/>
          <w:sz w:val="24"/>
        </w:rPr>
        <w:t>采用讲授法、示范法、问题引领法、练习法、小组合作学习法、音乐游戏法等丰富多样的教学方法，突出学生的主体地位，充分发挥教师的引领作用；在教学设计过程中，既要保证学生专业能力的培养，也要重视学生学习方法的指导；在钢琴基础知识与基本技能训练的基础上，注重对学生思政素养、审美素养、职业素养等综合素养与能力的培养。</w:t>
      </w:r>
    </w:p>
    <w:p w14:paraId="27EF0B93" w14:textId="63B02768" w:rsidR="0039694A" w:rsidRPr="00CD50F7" w:rsidRDefault="005E3729" w:rsidP="0090052B">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00815F6E" w:rsidRPr="00CD50F7">
        <w:rPr>
          <w:rFonts w:asciiTheme="minorEastAsia" w:eastAsiaTheme="minorEastAsia" w:hAnsiTheme="minorEastAsia"/>
          <w:b/>
          <w:sz w:val="24"/>
        </w:rPr>
        <w:t>9</w:t>
      </w:r>
      <w:r w:rsidRPr="00CD50F7">
        <w:rPr>
          <w:rFonts w:asciiTheme="minorEastAsia" w:eastAsiaTheme="minorEastAsia" w:hAnsiTheme="minorEastAsia" w:hint="eastAsia"/>
          <w:b/>
          <w:sz w:val="24"/>
        </w:rPr>
        <w:t>）</w:t>
      </w:r>
      <w:r w:rsidR="00B92022" w:rsidRPr="00CD50F7">
        <w:rPr>
          <w:rFonts w:asciiTheme="minorEastAsia" w:eastAsiaTheme="minorEastAsia" w:hAnsiTheme="minorEastAsia" w:hint="eastAsia"/>
          <w:b/>
          <w:sz w:val="24"/>
        </w:rPr>
        <w:t>舞蹈</w:t>
      </w:r>
      <w:r w:rsidR="006E71AC" w:rsidRPr="00CD50F7">
        <w:rPr>
          <w:rFonts w:asciiTheme="minorEastAsia" w:eastAsiaTheme="minorEastAsia" w:hAnsiTheme="minorEastAsia" w:hint="eastAsia"/>
          <w:b/>
          <w:sz w:val="24"/>
        </w:rPr>
        <w:t>基础</w:t>
      </w:r>
    </w:p>
    <w:p w14:paraId="1D6E62E8" w14:textId="574C62E9" w:rsidR="00C409C5"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C409C5"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C409C5" w:rsidRPr="0090052B">
        <w:rPr>
          <w:rFonts w:asciiTheme="minorEastAsia" w:eastAsiaTheme="minorEastAsia" w:hAnsiTheme="minorEastAsia" w:hint="eastAsia"/>
          <w:sz w:val="24"/>
        </w:rPr>
        <w:t>通过本课学习，能够初步了解并掌握常用舞蹈术语和记录方法，以及各民族、幼儿舞蹈的风格与特点，具备适应舞蹈需要的正确身姿、节奏感、韵律感、协调性和柔美度，初步掌握幼儿舞蹈教育及创编技能，培养学生的审美情趣、舞蹈表现力和创造力，提高舞蹈艺术素养。</w:t>
      </w:r>
    </w:p>
    <w:p w14:paraId="02CC6A3E" w14:textId="0BBB84ED" w:rsidR="00C409C5"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C409C5"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C409C5" w:rsidRPr="0090052B">
        <w:rPr>
          <w:rFonts w:asciiTheme="minorEastAsia" w:eastAsiaTheme="minorEastAsia" w:hAnsiTheme="minorEastAsia" w:hint="eastAsia"/>
          <w:sz w:val="24"/>
        </w:rPr>
        <w:t>舞蹈理论知识、舞蹈基本功训练、中国民族民间舞蹈以及外国代表性民间舞蹈知识与技能、幼儿舞蹈教学实践、幼儿舞蹈创编。</w:t>
      </w:r>
    </w:p>
    <w:p w14:paraId="1EB07FB3" w14:textId="68965839" w:rsidR="00C409C5" w:rsidRPr="0090052B" w:rsidRDefault="004F3B89"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C409C5"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C409C5" w:rsidRPr="0090052B">
        <w:rPr>
          <w:rFonts w:asciiTheme="minorEastAsia" w:eastAsiaTheme="minorEastAsia" w:hAnsiTheme="minorEastAsia" w:hint="eastAsia"/>
          <w:sz w:val="24"/>
        </w:rPr>
        <w:t>以舞蹈审美为核心基本理念，渗透在教学中，培养并发展学生的舞蹈感知、</w:t>
      </w:r>
      <w:r w:rsidR="00C409C5" w:rsidRPr="0090052B">
        <w:rPr>
          <w:rFonts w:asciiTheme="minorEastAsia" w:eastAsiaTheme="minorEastAsia" w:hAnsiTheme="minorEastAsia" w:hint="eastAsia"/>
          <w:sz w:val="24"/>
        </w:rPr>
        <w:lastRenderedPageBreak/>
        <w:t>理解、表现、想象、创作、评价等能力，丰富学生的舞蹈语汇、情感、陶冶情操，提高学生的舞蹈表现力、鉴赏力以及素养，为今后从事幼儿舞蹈教育、编创、组织教学工作奠定良好的基础。</w:t>
      </w:r>
    </w:p>
    <w:p w14:paraId="2C6FB94C" w14:textId="61DD18AF" w:rsidR="006E71AC" w:rsidRPr="00CD50F7" w:rsidRDefault="006E71A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00815F6E" w:rsidRPr="00CD50F7">
        <w:rPr>
          <w:rFonts w:asciiTheme="minorEastAsia" w:eastAsiaTheme="minorEastAsia" w:hAnsiTheme="minorEastAsia"/>
          <w:b/>
          <w:sz w:val="24"/>
        </w:rPr>
        <w:t>10</w:t>
      </w:r>
      <w:r w:rsidRPr="00CD50F7">
        <w:rPr>
          <w:rFonts w:asciiTheme="minorEastAsia" w:eastAsiaTheme="minorEastAsia" w:hAnsiTheme="minorEastAsia" w:hint="eastAsia"/>
          <w:b/>
          <w:sz w:val="24"/>
        </w:rPr>
        <w:t>）绘画基础</w:t>
      </w:r>
    </w:p>
    <w:p w14:paraId="41745677" w14:textId="57185EB7" w:rsidR="007F0ED4"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7F0ED4" w:rsidRPr="0090052B">
        <w:rPr>
          <w:rFonts w:asciiTheme="minorEastAsia" w:eastAsiaTheme="minorEastAsia" w:hAnsiTheme="minorEastAsia" w:hint="eastAsia"/>
          <w:color w:val="000000"/>
          <w:sz w:val="24"/>
        </w:rPr>
        <w:t>教学目标</w:t>
      </w:r>
      <w:r w:rsidRPr="0090052B">
        <w:rPr>
          <w:rFonts w:asciiTheme="minorEastAsia" w:eastAsiaTheme="minorEastAsia" w:hAnsiTheme="minorEastAsia" w:hint="eastAsia"/>
          <w:color w:val="000000"/>
          <w:sz w:val="24"/>
        </w:rPr>
        <w:t>】</w:t>
      </w:r>
      <w:r w:rsidR="007F0ED4" w:rsidRPr="0090052B">
        <w:rPr>
          <w:rFonts w:asciiTheme="minorEastAsia" w:eastAsiaTheme="minorEastAsia" w:hAnsiTheme="minorEastAsia" w:hint="eastAsia"/>
          <w:color w:val="000000"/>
          <w:sz w:val="24"/>
        </w:rPr>
        <w:t>通过学习绘画基础知识，使学生初步掌握绘画的基本技法，进行素描、动物、卡通、装饰画临摹和创编,树立幼儿园美术的专业意识，基本达到幼儿园美术工作的知识储备。提高美术鉴赏能力；培养学生创新精神与实践能力和必备的动手能力，提高造型能力，默写能力。达到幼儿园美术活动技能要求，并为其终身学习奠定基础。培养学生耐心、细致、有序的学习习惯和作风。培养崇尚艺术，尊重知识，树立积极健康向上的民族审美意识，增强民族自豪感和使命感</w:t>
      </w:r>
      <w:r w:rsidR="001B7D1B">
        <w:rPr>
          <w:rFonts w:asciiTheme="minorEastAsia" w:eastAsiaTheme="minorEastAsia" w:hAnsiTheme="minorEastAsia" w:hint="eastAsia"/>
          <w:color w:val="000000"/>
          <w:sz w:val="24"/>
        </w:rPr>
        <w:t>，</w:t>
      </w:r>
      <w:r w:rsidR="007F0ED4" w:rsidRPr="0090052B">
        <w:rPr>
          <w:rFonts w:asciiTheme="minorEastAsia" w:eastAsiaTheme="minorEastAsia" w:hAnsiTheme="minorEastAsia" w:hint="eastAsia"/>
          <w:color w:val="000000"/>
          <w:sz w:val="24"/>
        </w:rPr>
        <w:t>坚定成材信心。</w:t>
      </w:r>
    </w:p>
    <w:p w14:paraId="159EFC4C" w14:textId="20ED1D5C" w:rsidR="007F0ED4"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7F0ED4"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7F0ED4" w:rsidRPr="0090052B">
        <w:rPr>
          <w:rFonts w:asciiTheme="minorEastAsia" w:eastAsiaTheme="minorEastAsia" w:hAnsiTheme="minorEastAsia" w:hint="eastAsia"/>
          <w:color w:val="000000"/>
          <w:sz w:val="24"/>
        </w:rPr>
        <w:t>绘画基础知识，平面造型、透视、构图基本技法。绘画基本技法、线描造型练习。动物、人物画速写及简笔画，动物、卡通人物创编技法。油画棒、水粉装饰画。国画-花鸟与国画赏析。</w:t>
      </w:r>
    </w:p>
    <w:p w14:paraId="68CA6767" w14:textId="0B8DD3CE" w:rsidR="007F0ED4"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7F0ED4"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7F0ED4" w:rsidRPr="0090052B">
        <w:rPr>
          <w:rFonts w:asciiTheme="minorEastAsia" w:eastAsiaTheme="minorEastAsia" w:hAnsiTheme="minorEastAsia" w:hint="eastAsia"/>
          <w:color w:val="000000"/>
          <w:sz w:val="24"/>
        </w:rPr>
        <w:t>在教学实施前，教师进行教学设计</w:t>
      </w:r>
      <w:r w:rsidR="001B7D1B">
        <w:rPr>
          <w:rFonts w:asciiTheme="minorEastAsia" w:eastAsiaTheme="minorEastAsia" w:hAnsiTheme="minorEastAsia" w:hint="eastAsia"/>
          <w:color w:val="000000"/>
          <w:sz w:val="24"/>
        </w:rPr>
        <w:t>，</w:t>
      </w:r>
      <w:r w:rsidR="007F0ED4" w:rsidRPr="0090052B">
        <w:rPr>
          <w:rFonts w:asciiTheme="minorEastAsia" w:eastAsiaTheme="minorEastAsia" w:hAnsiTheme="minorEastAsia" w:hint="eastAsia"/>
          <w:color w:val="000000"/>
          <w:sz w:val="24"/>
        </w:rPr>
        <w:t>明确课程实施的载体，制定具体课程实施方案，细化考核标准和确定评价方法。本课程要以课堂教学及小组学习等形式进行教学，采用课堂示范、技法讲解、个别辅导的方法，突出学生的主题地位，提高学生进行绘画的能力和创新意识。通过绘画教学，培养学生具备一定的绘画基础知识，为今后学习和掌握幼儿园美术教学工作及胜任幼儿园美术活动奠定基础。</w:t>
      </w:r>
    </w:p>
    <w:p w14:paraId="6D708F30" w14:textId="4DF96C69" w:rsidR="00A6044C" w:rsidRPr="00CD50F7" w:rsidRDefault="005E3729"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00A6044C" w:rsidRPr="00CD50F7">
        <w:rPr>
          <w:rFonts w:asciiTheme="minorEastAsia" w:eastAsiaTheme="minorEastAsia" w:hAnsiTheme="minorEastAsia"/>
          <w:b/>
          <w:sz w:val="24"/>
        </w:rPr>
        <w:t>1</w:t>
      </w:r>
      <w:r w:rsidR="00815F6E" w:rsidRPr="00CD50F7">
        <w:rPr>
          <w:rFonts w:asciiTheme="minorEastAsia" w:eastAsiaTheme="minorEastAsia" w:hAnsiTheme="minorEastAsia"/>
          <w:b/>
          <w:sz w:val="24"/>
        </w:rPr>
        <w:t>1</w:t>
      </w:r>
      <w:r w:rsidRPr="00CD50F7">
        <w:rPr>
          <w:rFonts w:asciiTheme="minorEastAsia" w:eastAsiaTheme="minorEastAsia" w:hAnsiTheme="minorEastAsia" w:hint="eastAsia"/>
          <w:b/>
          <w:sz w:val="24"/>
        </w:rPr>
        <w:t>）</w:t>
      </w:r>
      <w:r w:rsidR="00A6044C" w:rsidRPr="00CD50F7">
        <w:rPr>
          <w:rFonts w:asciiTheme="minorEastAsia" w:eastAsiaTheme="minorEastAsia" w:hAnsiTheme="minorEastAsia" w:hint="eastAsia"/>
          <w:b/>
          <w:sz w:val="24"/>
        </w:rPr>
        <w:t>幼儿园手工基础</w:t>
      </w:r>
    </w:p>
    <w:p w14:paraId="7F22A58B" w14:textId="660BBED0" w:rsidR="00317E3E"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317E3E" w:rsidRPr="0090052B">
        <w:rPr>
          <w:rFonts w:asciiTheme="minorEastAsia" w:eastAsiaTheme="minorEastAsia" w:hAnsiTheme="minorEastAsia" w:hint="eastAsia"/>
          <w:color w:val="000000"/>
          <w:sz w:val="24"/>
        </w:rPr>
        <w:t>教学目标</w:t>
      </w:r>
      <w:r w:rsidRPr="0090052B">
        <w:rPr>
          <w:rFonts w:asciiTheme="minorEastAsia" w:eastAsiaTheme="minorEastAsia" w:hAnsiTheme="minorEastAsia" w:hint="eastAsia"/>
          <w:color w:val="000000"/>
          <w:sz w:val="24"/>
        </w:rPr>
        <w:t>】</w:t>
      </w:r>
      <w:r w:rsidR="00317E3E" w:rsidRPr="0090052B">
        <w:rPr>
          <w:rFonts w:asciiTheme="minorEastAsia" w:eastAsiaTheme="minorEastAsia" w:hAnsiTheme="minorEastAsia" w:hint="eastAsia"/>
          <w:color w:val="000000"/>
          <w:sz w:val="24"/>
        </w:rPr>
        <w:t>通过本课学习，在掌握手工制作（纸工、泥工、废物造型、幼儿园手工应用）的基础知识和造型规律的基础上，能够发现、运用各种材料、方法进行多种形式的手工制作。同时结合幼儿教育的特点，能够将手工技巧运用到幼儿园工作的各类手工制作活动中。培养和发展学生的审美情趣、美术创造能力和综合设计能力。</w:t>
      </w:r>
    </w:p>
    <w:p w14:paraId="6F35AFBE" w14:textId="106639C4" w:rsidR="00317E3E"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317E3E"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317E3E" w:rsidRPr="0090052B">
        <w:rPr>
          <w:rFonts w:asciiTheme="minorEastAsia" w:eastAsiaTheme="minorEastAsia" w:hAnsiTheme="minorEastAsia" w:hint="eastAsia"/>
          <w:color w:val="000000"/>
          <w:sz w:val="24"/>
        </w:rPr>
        <w:t>平面纸工（剪纸、 剪贴、撕纸 、 染纸）、立体纸工（折纸、纸条造型、纸浮雕、纸圆雕、纸花）、泥工（泥圆雕 、泥浮雕）、废旧造型以及幼儿园应用手工。</w:t>
      </w:r>
    </w:p>
    <w:p w14:paraId="7DA2498B" w14:textId="2B735C7E" w:rsidR="00317E3E" w:rsidRPr="0090052B" w:rsidRDefault="004F3B8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317E3E"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317E3E" w:rsidRPr="0090052B">
        <w:rPr>
          <w:rFonts w:asciiTheme="minorEastAsia" w:eastAsiaTheme="minorEastAsia" w:hAnsiTheme="minorEastAsia" w:hint="eastAsia"/>
          <w:color w:val="000000"/>
          <w:sz w:val="24"/>
        </w:rPr>
        <w:t>结合幼儿园实际工作，讲授和示范各类手工制作的知识和造型规律，使学生能够按要求进行各类手工制作，并具有一定的创新表现，形成基本的手工素养。培养学生的审美情趣和动手制作能力。</w:t>
      </w:r>
    </w:p>
    <w:p w14:paraId="249B489B" w14:textId="09C00124" w:rsidR="00A6044C" w:rsidRPr="0090052B" w:rsidRDefault="00A6044C" w:rsidP="0090052B">
      <w:pPr>
        <w:pStyle w:val="3"/>
        <w:ind w:firstLine="482"/>
        <w:rPr>
          <w:rFonts w:asciiTheme="minorEastAsia" w:eastAsiaTheme="minorEastAsia" w:hAnsiTheme="minorEastAsia"/>
          <w:sz w:val="24"/>
          <w:szCs w:val="24"/>
        </w:rPr>
      </w:pPr>
      <w:bookmarkStart w:id="46" w:name="_Toc138537454"/>
      <w:bookmarkStart w:id="47" w:name="_Toc138537588"/>
      <w:bookmarkStart w:id="48" w:name="_Toc139966173"/>
      <w:r w:rsidRPr="0090052B">
        <w:rPr>
          <w:rFonts w:asciiTheme="minorEastAsia" w:eastAsiaTheme="minorEastAsia" w:hAnsiTheme="minorEastAsia" w:hint="eastAsia"/>
          <w:sz w:val="24"/>
          <w:szCs w:val="24"/>
        </w:rPr>
        <w:t>3</w:t>
      </w:r>
      <w:r w:rsidRPr="0090052B">
        <w:rPr>
          <w:rFonts w:asciiTheme="minorEastAsia" w:eastAsiaTheme="minorEastAsia" w:hAnsiTheme="minorEastAsia"/>
          <w:sz w:val="24"/>
          <w:szCs w:val="24"/>
        </w:rPr>
        <w:t xml:space="preserve">. </w:t>
      </w:r>
      <w:r w:rsidRPr="0090052B">
        <w:rPr>
          <w:rFonts w:asciiTheme="minorEastAsia" w:eastAsiaTheme="minorEastAsia" w:hAnsiTheme="minorEastAsia" w:hint="eastAsia"/>
          <w:sz w:val="24"/>
          <w:szCs w:val="24"/>
        </w:rPr>
        <w:t>专业核心课程</w:t>
      </w:r>
      <w:bookmarkEnd w:id="46"/>
      <w:bookmarkEnd w:id="47"/>
      <w:bookmarkEnd w:id="48"/>
    </w:p>
    <w:p w14:paraId="743D2B49" w14:textId="77777777" w:rsidR="00A6044C"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（1）</w:t>
      </w:r>
      <w:r w:rsidR="00E26769" w:rsidRPr="00CD50F7">
        <w:rPr>
          <w:rFonts w:asciiTheme="minorEastAsia" w:eastAsiaTheme="minorEastAsia" w:hAnsiTheme="minorEastAsia" w:hint="eastAsia"/>
          <w:b/>
          <w:sz w:val="24"/>
        </w:rPr>
        <w:t>0-</w:t>
      </w:r>
      <w:r w:rsidR="00E26769" w:rsidRPr="00CD50F7">
        <w:rPr>
          <w:rFonts w:asciiTheme="minorEastAsia" w:eastAsiaTheme="minorEastAsia" w:hAnsiTheme="minorEastAsia"/>
          <w:b/>
          <w:sz w:val="24"/>
        </w:rPr>
        <w:t>3</w:t>
      </w:r>
      <w:r w:rsidR="00E26769" w:rsidRPr="00CD50F7">
        <w:rPr>
          <w:rFonts w:asciiTheme="minorEastAsia" w:eastAsiaTheme="minorEastAsia" w:hAnsiTheme="minorEastAsia" w:hint="eastAsia"/>
          <w:b/>
          <w:sz w:val="24"/>
        </w:rPr>
        <w:t>岁</w:t>
      </w:r>
      <w:r w:rsidRPr="00CD50F7">
        <w:rPr>
          <w:rFonts w:asciiTheme="minorEastAsia" w:eastAsiaTheme="minorEastAsia" w:hAnsiTheme="minorEastAsia" w:hint="eastAsia"/>
          <w:b/>
          <w:sz w:val="24"/>
        </w:rPr>
        <w:t>婴幼儿生活照护</w:t>
      </w:r>
    </w:p>
    <w:p w14:paraId="233971EA" w14:textId="5DBE615E" w:rsidR="00642AD2" w:rsidRPr="0090052B" w:rsidRDefault="00FE0047"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教学目标</w:t>
      </w: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全面系统地掌握0-3岁婴幼儿生活照护的基本知识和方法，在了解婴幼儿身体、心理发展特点的基础上，掌握照护婴幼儿生活中喂养、睡眠、如厕、盥洗、出行五大方面的基本技能，树立正确的健康观和保育观，科学地开展保育、协助教育工作，为成为一</w:t>
      </w:r>
      <w:r w:rsidR="00642AD2" w:rsidRPr="0090052B">
        <w:rPr>
          <w:rFonts w:asciiTheme="minorEastAsia" w:eastAsiaTheme="minorEastAsia" w:hAnsiTheme="minorEastAsia" w:hint="eastAsia"/>
          <w:color w:val="000000"/>
          <w:sz w:val="24"/>
        </w:rPr>
        <w:lastRenderedPageBreak/>
        <w:t>名“有仁爱之心”合格幼儿托育师做好准备。</w:t>
      </w:r>
    </w:p>
    <w:p w14:paraId="6DD3D36E" w14:textId="7A53DC40" w:rsidR="00642AD2" w:rsidRPr="0090052B" w:rsidRDefault="00FE0047"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0-3岁婴幼儿生长发育特点、婴幼儿喂哺照料、婴幼儿睡眠照料、婴幼儿二便照料、婴幼儿洗漱照料、婴幼儿物品的清洁与消毒、婴幼儿出行安全照料。</w:t>
      </w:r>
    </w:p>
    <w:p w14:paraId="69B28C93" w14:textId="139CB504" w:rsidR="00074929" w:rsidRPr="0090052B" w:rsidRDefault="00FE0047"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依据《婴幼儿照护职业技能等级标准》，结合婴幼儿托育行业用人需求和从业人员应具备的岗位能力，以模拟真实情境案例为主线，通过使学生在掌握知识和方法的基础上，完成工作任务，掌握婴幼儿生活照护的基本技能。</w:t>
      </w:r>
    </w:p>
    <w:p w14:paraId="01C7C364" w14:textId="77777777" w:rsidR="006174D4"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Pr="00CD50F7">
        <w:rPr>
          <w:rFonts w:asciiTheme="minorEastAsia" w:eastAsiaTheme="minorEastAsia" w:hAnsiTheme="minorEastAsia"/>
          <w:b/>
          <w:sz w:val="24"/>
        </w:rPr>
        <w:t>2</w:t>
      </w:r>
      <w:r w:rsidRPr="00CD50F7">
        <w:rPr>
          <w:rFonts w:asciiTheme="minorEastAsia" w:eastAsiaTheme="minorEastAsia" w:hAnsiTheme="minorEastAsia" w:hint="eastAsia"/>
          <w:b/>
          <w:sz w:val="24"/>
        </w:rPr>
        <w:t>）</w:t>
      </w:r>
      <w:r w:rsidR="00E26769" w:rsidRPr="00CD50F7">
        <w:rPr>
          <w:rFonts w:asciiTheme="minorEastAsia" w:eastAsiaTheme="minorEastAsia" w:hAnsiTheme="minorEastAsia" w:hint="eastAsia"/>
          <w:b/>
          <w:sz w:val="24"/>
        </w:rPr>
        <w:t>0-</w:t>
      </w:r>
      <w:r w:rsidR="00E26769" w:rsidRPr="00CD50F7">
        <w:rPr>
          <w:rFonts w:asciiTheme="minorEastAsia" w:eastAsiaTheme="minorEastAsia" w:hAnsiTheme="minorEastAsia"/>
          <w:b/>
          <w:sz w:val="24"/>
        </w:rPr>
        <w:t>3</w:t>
      </w:r>
      <w:r w:rsidR="00E26769" w:rsidRPr="00CD50F7">
        <w:rPr>
          <w:rFonts w:asciiTheme="minorEastAsia" w:eastAsiaTheme="minorEastAsia" w:hAnsiTheme="minorEastAsia" w:hint="eastAsia"/>
          <w:b/>
          <w:sz w:val="24"/>
        </w:rPr>
        <w:t>岁</w:t>
      </w:r>
      <w:r w:rsidRPr="00CD50F7">
        <w:rPr>
          <w:rFonts w:asciiTheme="minorEastAsia" w:eastAsiaTheme="minorEastAsia" w:hAnsiTheme="minorEastAsia" w:hint="eastAsia"/>
          <w:b/>
          <w:sz w:val="24"/>
        </w:rPr>
        <w:t>婴幼儿健康照护</w:t>
      </w:r>
    </w:p>
    <w:p w14:paraId="097B2A49" w14:textId="2FFBF9CB" w:rsidR="00642AD2" w:rsidRPr="0090052B" w:rsidRDefault="00FE0047"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教学目标</w:t>
      </w: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探索0-3岁婴幼儿的身心保健的基本常识，掌握婴幼儿生理和心理生长发育的相关知识，能够正确识别常见疾病，并进行合理的照护和正确的护理。掌握科学的预防方法，最大程度的保护婴幼儿的健康。</w:t>
      </w:r>
    </w:p>
    <w:p w14:paraId="5511E984" w14:textId="53A7AD12" w:rsidR="00642AD2" w:rsidRPr="0090052B" w:rsidRDefault="00FE0047"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0-3岁婴幼儿体格生长测量与评估、体格锻炼、心理保健、体温的测量与异常处理、常见病识别与照护、传染病防护。</w:t>
      </w:r>
    </w:p>
    <w:p w14:paraId="50BBEBFF" w14:textId="77777777" w:rsidR="00FE0047" w:rsidRPr="0090052B" w:rsidRDefault="00FE0047"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依据0-3岁婴幼儿健康发展指南，讲授婴幼儿的身心保健的基本常识，使学生获得婴幼儿健康照护的必要知识；采用模拟操作、案例教学、角色扮演等形式，使学生掌握婴幼儿健康照护的基本技能。</w:t>
      </w:r>
    </w:p>
    <w:p w14:paraId="6C2ED396" w14:textId="3C20C896" w:rsidR="00A6044C"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Pr="00CD50F7">
        <w:rPr>
          <w:rFonts w:asciiTheme="minorEastAsia" w:eastAsiaTheme="minorEastAsia" w:hAnsiTheme="minorEastAsia"/>
          <w:b/>
          <w:sz w:val="24"/>
        </w:rPr>
        <w:t>3</w:t>
      </w:r>
      <w:r w:rsidRPr="00CD50F7">
        <w:rPr>
          <w:rFonts w:asciiTheme="minorEastAsia" w:eastAsiaTheme="minorEastAsia" w:hAnsiTheme="minorEastAsia" w:hint="eastAsia"/>
          <w:b/>
          <w:sz w:val="24"/>
        </w:rPr>
        <w:t>）</w:t>
      </w:r>
      <w:r w:rsidR="00E26769" w:rsidRPr="00CD50F7">
        <w:rPr>
          <w:rFonts w:asciiTheme="minorEastAsia" w:eastAsiaTheme="minorEastAsia" w:hAnsiTheme="minorEastAsia" w:hint="eastAsia"/>
          <w:b/>
          <w:sz w:val="24"/>
        </w:rPr>
        <w:t>0-</w:t>
      </w:r>
      <w:r w:rsidR="00E26769" w:rsidRPr="00CD50F7">
        <w:rPr>
          <w:rFonts w:asciiTheme="minorEastAsia" w:eastAsiaTheme="minorEastAsia" w:hAnsiTheme="minorEastAsia"/>
          <w:b/>
          <w:sz w:val="24"/>
        </w:rPr>
        <w:t>3</w:t>
      </w:r>
      <w:r w:rsidR="00E26769" w:rsidRPr="00CD50F7">
        <w:rPr>
          <w:rFonts w:asciiTheme="minorEastAsia" w:eastAsiaTheme="minorEastAsia" w:hAnsiTheme="minorEastAsia" w:hint="eastAsia"/>
          <w:b/>
          <w:sz w:val="24"/>
        </w:rPr>
        <w:t>岁</w:t>
      </w:r>
      <w:r w:rsidRPr="00CD50F7">
        <w:rPr>
          <w:rFonts w:asciiTheme="minorEastAsia" w:eastAsiaTheme="minorEastAsia" w:hAnsiTheme="minorEastAsia" w:hint="eastAsia"/>
          <w:b/>
          <w:sz w:val="24"/>
        </w:rPr>
        <w:t>婴幼儿安全照护</w:t>
      </w:r>
    </w:p>
    <w:p w14:paraId="2797CBCA" w14:textId="4F5FEDAE" w:rsidR="00642AD2" w:rsidRPr="0090052B" w:rsidRDefault="00FE0047"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教学目标</w:t>
      </w: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探索0-3岁婴幼儿的安全照护与生活和教育环境之间的关系，掌握可创造和利用的各种有利因素、应控制和消除的各种不安全因素，学会科学地组织婴幼儿安全教育，能妥善应对突发伤害事故，对常见安全伤害进行正确的初步处理和急救，为婴幼儿创设良好的安全发展环境，促进其身心健康成长。</w:t>
      </w:r>
    </w:p>
    <w:p w14:paraId="0571DC21" w14:textId="0B07908D" w:rsidR="00642AD2" w:rsidRPr="0090052B" w:rsidRDefault="00FE0047"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0-3岁婴幼儿安全防护教育、常见意外伤害的处理与防范、异物伤害的处理与防范、常见意外伤害事故现场救护、常见自然灾害防范和现场救护。</w:t>
      </w:r>
    </w:p>
    <w:p w14:paraId="7EE05D34" w14:textId="77777777" w:rsidR="00FE0047" w:rsidRPr="0090052B" w:rsidRDefault="00FE0047"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642AD2" w:rsidRPr="0090052B">
        <w:rPr>
          <w:rFonts w:asciiTheme="minorEastAsia" w:eastAsiaTheme="minorEastAsia" w:hAnsiTheme="minorEastAsia" w:hint="eastAsia"/>
          <w:color w:val="000000"/>
          <w:sz w:val="24"/>
        </w:rPr>
        <w:t>以模拟真实情境案例为主线，采用案例评析、角色扮演、模拟操作等形式，使学生掌握基础知识，掌握安全伤害事故的初步处理及急救措施。</w:t>
      </w:r>
    </w:p>
    <w:p w14:paraId="2B4134F2" w14:textId="670D28BA" w:rsidR="00A6044C"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Pr="00CD50F7">
        <w:rPr>
          <w:rFonts w:asciiTheme="minorEastAsia" w:eastAsiaTheme="minorEastAsia" w:hAnsiTheme="minorEastAsia"/>
          <w:b/>
          <w:sz w:val="24"/>
        </w:rPr>
        <w:t>4</w:t>
      </w:r>
      <w:r w:rsidRPr="00CD50F7">
        <w:rPr>
          <w:rFonts w:asciiTheme="minorEastAsia" w:eastAsiaTheme="minorEastAsia" w:hAnsiTheme="minorEastAsia" w:hint="eastAsia"/>
          <w:b/>
          <w:sz w:val="24"/>
        </w:rPr>
        <w:t>）幼儿行为观察与引导</w:t>
      </w:r>
    </w:p>
    <w:p w14:paraId="6DE149D1" w14:textId="77777777" w:rsidR="000F64F3" w:rsidRPr="0090052B" w:rsidRDefault="000F64F3"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教学目标】使学生了解观察、分析及指导幼儿行为的基本方法及相关理论知识，能够通过深入幼儿园等实践场所，通过案例分析，观察、记录、研究幼儿的行为，通过与幼儿的互动，促进学生与幼儿的共同成长和发展。</w:t>
      </w:r>
    </w:p>
    <w:p w14:paraId="36E8D219" w14:textId="01BBF864" w:rsidR="00434743" w:rsidRPr="0090052B" w:rsidRDefault="00434743"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0F64F3" w:rsidRPr="0090052B">
        <w:rPr>
          <w:rFonts w:asciiTheme="minorEastAsia" w:eastAsiaTheme="minorEastAsia" w:hAnsiTheme="minorEastAsia" w:hint="eastAsia"/>
          <w:color w:val="000000"/>
          <w:sz w:val="24"/>
        </w:rPr>
        <w:t>教学</w:t>
      </w:r>
      <w:r w:rsidRPr="0090052B">
        <w:rPr>
          <w:rFonts w:asciiTheme="minorEastAsia" w:eastAsiaTheme="minorEastAsia" w:hAnsiTheme="minorEastAsia" w:hint="eastAsia"/>
          <w:color w:val="000000"/>
          <w:sz w:val="24"/>
        </w:rPr>
        <w:t>内容】本课程是中职幼儿保育专业的核心课程。课程运用幼儿心理学的知识，以幼儿园案例分析为主要形式，学习幼儿行为观察、记录与分析指导的知识与方法，在案例中学习，了解幼儿学习与发展的状况，能够科学解读和评价幼儿的进步和表现，具备实施幼儿行为观察与记录的能力，并科学、有效运用观察与评价的结果，促使学生逐步具备“拒绝说教和灌输”的职业意识。</w:t>
      </w:r>
    </w:p>
    <w:p w14:paraId="120D1611" w14:textId="6C678352" w:rsidR="00434743" w:rsidRPr="0090052B" w:rsidRDefault="00434743"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lastRenderedPageBreak/>
        <w:t>【</w:t>
      </w:r>
      <w:r w:rsidR="000F64F3"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掌握各类型幼儿行为观察记录与评价的基本方法，了解幼儿行为评估的重要意义；具备结合幼儿发展阶段选定观察目标的能力，以及设计实施行为观察、记录、评价的能力；主动探索幼儿行为观察与记录的有效方法和具体措施，富有创造性地进行幼儿行为观察与记录；养成专业的观察视角，树立尊重儿童、认识儿童、发现儿童、发展儿童的意识，积极促进幼儿身心全面发展。</w:t>
      </w:r>
    </w:p>
    <w:p w14:paraId="2ABD081B" w14:textId="71EFA801" w:rsidR="00A6044C"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Pr="00CD50F7">
        <w:rPr>
          <w:rFonts w:asciiTheme="minorEastAsia" w:eastAsiaTheme="minorEastAsia" w:hAnsiTheme="minorEastAsia"/>
          <w:b/>
          <w:sz w:val="24"/>
        </w:rPr>
        <w:t>5</w:t>
      </w:r>
      <w:r w:rsidRPr="00CD50F7">
        <w:rPr>
          <w:rFonts w:asciiTheme="minorEastAsia" w:eastAsiaTheme="minorEastAsia" w:hAnsiTheme="minorEastAsia" w:hint="eastAsia"/>
          <w:b/>
          <w:sz w:val="24"/>
        </w:rPr>
        <w:t>）幼儿园保育</w:t>
      </w:r>
    </w:p>
    <w:p w14:paraId="09971C7E" w14:textId="619101B3" w:rsidR="00EA4A04" w:rsidRDefault="00EA4A04"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【教学目标】</w:t>
      </w:r>
      <w:r>
        <w:rPr>
          <w:rFonts w:asciiTheme="minorEastAsia" w:eastAsiaTheme="minorEastAsia" w:hAnsiTheme="minorEastAsia" w:hint="eastAsia"/>
          <w:color w:val="000000"/>
          <w:sz w:val="24"/>
        </w:rPr>
        <w:t>理解</w:t>
      </w:r>
      <w:r w:rsidRPr="00EA4A04">
        <w:rPr>
          <w:rFonts w:asciiTheme="minorEastAsia" w:eastAsiaTheme="minorEastAsia" w:hAnsiTheme="minorEastAsia" w:hint="eastAsia"/>
          <w:color w:val="000000"/>
          <w:sz w:val="24"/>
        </w:rPr>
        <w:t>幼儿身体发育的基本规律，掌握幼儿日常生活保育要领，培养幼儿良好</w:t>
      </w:r>
      <w:r>
        <w:rPr>
          <w:rFonts w:asciiTheme="minorEastAsia" w:eastAsiaTheme="minorEastAsia" w:hAnsiTheme="minorEastAsia" w:hint="eastAsia"/>
          <w:color w:val="000000"/>
          <w:sz w:val="24"/>
        </w:rPr>
        <w:t>生活</w:t>
      </w:r>
      <w:r w:rsidRPr="00EA4A04">
        <w:rPr>
          <w:rFonts w:asciiTheme="minorEastAsia" w:eastAsiaTheme="minorEastAsia" w:hAnsiTheme="minorEastAsia" w:hint="eastAsia"/>
          <w:color w:val="000000"/>
          <w:sz w:val="24"/>
        </w:rPr>
        <w:t>习惯</w:t>
      </w:r>
      <w:r>
        <w:rPr>
          <w:rFonts w:asciiTheme="minorEastAsia" w:eastAsiaTheme="minorEastAsia" w:hAnsiTheme="minorEastAsia" w:hint="eastAsia"/>
          <w:color w:val="000000"/>
          <w:sz w:val="24"/>
        </w:rPr>
        <w:t>与自理能力</w:t>
      </w:r>
      <w:r w:rsidRPr="00EA4A04">
        <w:rPr>
          <w:rFonts w:asciiTheme="minorEastAsia" w:eastAsiaTheme="minorEastAsia" w:hAnsiTheme="minorEastAsia" w:hint="eastAsia"/>
          <w:color w:val="000000"/>
          <w:sz w:val="24"/>
        </w:rPr>
        <w:t>。</w:t>
      </w:r>
      <w:r>
        <w:rPr>
          <w:rFonts w:asciiTheme="minorEastAsia" w:eastAsiaTheme="minorEastAsia" w:hAnsiTheme="minorEastAsia" w:hint="eastAsia"/>
          <w:color w:val="000000"/>
          <w:sz w:val="24"/>
        </w:rPr>
        <w:t>尊重幼儿发展特点，树立科学保育观，明确保育员工作价值，形成保护幼儿身心健康的意识和责任感。</w:t>
      </w:r>
    </w:p>
    <w:p w14:paraId="30ECCFBF" w14:textId="321A8D25" w:rsidR="00D92DC4" w:rsidRDefault="00EA4A04"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【教学内容】</w:t>
      </w:r>
      <w:r w:rsidR="00D92DC4" w:rsidRPr="0090052B">
        <w:rPr>
          <w:rFonts w:asciiTheme="minorEastAsia" w:eastAsiaTheme="minorEastAsia" w:hAnsiTheme="minorEastAsia" w:hint="eastAsia"/>
          <w:color w:val="000000"/>
          <w:sz w:val="24"/>
        </w:rPr>
        <w:t>幼儿身体发育的基本规律和特点</w:t>
      </w:r>
      <w:r>
        <w:rPr>
          <w:rFonts w:asciiTheme="minorEastAsia" w:eastAsiaTheme="minorEastAsia" w:hAnsiTheme="minorEastAsia" w:hint="eastAsia"/>
          <w:color w:val="000000"/>
          <w:sz w:val="24"/>
        </w:rPr>
        <w:t>、</w:t>
      </w:r>
      <w:r w:rsidR="00D92DC4" w:rsidRPr="0090052B">
        <w:rPr>
          <w:rFonts w:asciiTheme="minorEastAsia" w:eastAsiaTheme="minorEastAsia" w:hAnsiTheme="minorEastAsia" w:hint="eastAsia"/>
          <w:color w:val="000000"/>
          <w:sz w:val="24"/>
        </w:rPr>
        <w:t>幼儿园一日生活环节，</w:t>
      </w:r>
      <w:r>
        <w:rPr>
          <w:rFonts w:asciiTheme="minorEastAsia" w:eastAsiaTheme="minorEastAsia" w:hAnsiTheme="minorEastAsia" w:hint="eastAsia"/>
          <w:color w:val="000000"/>
          <w:sz w:val="24"/>
        </w:rPr>
        <w:t>幼儿日常生活保育工作内容、室内外教育活动的辅助与配合工作等。</w:t>
      </w:r>
    </w:p>
    <w:p w14:paraId="25A8A360" w14:textId="52AD45DC" w:rsidR="00EA4A04" w:rsidRPr="0090052B" w:rsidRDefault="00EA4A04" w:rsidP="00773E27">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【教学要求】</w:t>
      </w:r>
      <w:r w:rsidR="00773E27">
        <w:rPr>
          <w:rFonts w:asciiTheme="minorEastAsia" w:eastAsiaTheme="minorEastAsia" w:hAnsiTheme="minorEastAsia" w:hint="eastAsia"/>
          <w:color w:val="000000"/>
          <w:sz w:val="24"/>
        </w:rPr>
        <w:t>知识部分可在多媒体教室进行，通过讲授</w:t>
      </w:r>
      <w:r w:rsidRPr="00EA4A04">
        <w:rPr>
          <w:rFonts w:asciiTheme="minorEastAsia" w:eastAsiaTheme="minorEastAsia" w:hAnsiTheme="minorEastAsia" w:hint="eastAsia"/>
          <w:color w:val="000000"/>
          <w:sz w:val="24"/>
        </w:rPr>
        <w:t>法、角色扮演法、小组合作法</w:t>
      </w:r>
      <w:r w:rsidR="00773E27">
        <w:rPr>
          <w:rFonts w:asciiTheme="minorEastAsia" w:eastAsiaTheme="minorEastAsia" w:hAnsiTheme="minorEastAsia" w:hint="eastAsia"/>
          <w:color w:val="000000"/>
          <w:sz w:val="24"/>
        </w:rPr>
        <w:t>使学生掌握基本知识</w:t>
      </w:r>
      <w:r w:rsidRPr="00EA4A04">
        <w:rPr>
          <w:rFonts w:asciiTheme="minorEastAsia" w:eastAsiaTheme="minorEastAsia" w:hAnsiTheme="minorEastAsia" w:hint="eastAsia"/>
          <w:color w:val="000000"/>
          <w:sz w:val="24"/>
        </w:rPr>
        <w:t>。</w:t>
      </w:r>
      <w:r w:rsidR="00773E27">
        <w:rPr>
          <w:rFonts w:asciiTheme="minorEastAsia" w:eastAsiaTheme="minorEastAsia" w:hAnsiTheme="minorEastAsia" w:hint="eastAsia"/>
          <w:color w:val="000000"/>
          <w:sz w:val="24"/>
        </w:rPr>
        <w:t>幼儿一日生活的实操部分在保育实训室进行教学，结合学生去幼儿园的保育员岗位实习实践，培养学生的实践能力。使学生</w:t>
      </w:r>
      <w:r w:rsidRPr="0090052B">
        <w:rPr>
          <w:rFonts w:asciiTheme="minorEastAsia" w:eastAsiaTheme="minorEastAsia" w:hAnsiTheme="minorEastAsia" w:hint="eastAsia"/>
          <w:color w:val="000000"/>
          <w:sz w:val="24"/>
        </w:rPr>
        <w:t>在理解保教结合原则的基础上，</w:t>
      </w:r>
      <w:r w:rsidR="00773E27">
        <w:rPr>
          <w:rFonts w:asciiTheme="minorEastAsia" w:eastAsiaTheme="minorEastAsia" w:hAnsiTheme="minorEastAsia" w:hint="eastAsia"/>
          <w:color w:val="000000"/>
          <w:sz w:val="24"/>
        </w:rPr>
        <w:t>体现“爱心、耐心、细心、责任心”的职业素养</w:t>
      </w:r>
      <w:r w:rsidRPr="0090052B">
        <w:rPr>
          <w:rFonts w:asciiTheme="minorEastAsia" w:eastAsiaTheme="minorEastAsia" w:hAnsiTheme="minorEastAsia" w:hint="eastAsia"/>
          <w:color w:val="000000"/>
          <w:sz w:val="24"/>
        </w:rPr>
        <w:t>。</w:t>
      </w:r>
    </w:p>
    <w:p w14:paraId="07EAA75C" w14:textId="77777777" w:rsidR="00A6044C"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Pr="00CD50F7">
        <w:rPr>
          <w:rFonts w:asciiTheme="minorEastAsia" w:eastAsiaTheme="minorEastAsia" w:hAnsiTheme="minorEastAsia"/>
          <w:b/>
          <w:sz w:val="24"/>
        </w:rPr>
        <w:t>6</w:t>
      </w:r>
      <w:r w:rsidRPr="00CD50F7">
        <w:rPr>
          <w:rFonts w:asciiTheme="minorEastAsia" w:eastAsiaTheme="minorEastAsia" w:hAnsiTheme="minorEastAsia" w:hint="eastAsia"/>
          <w:b/>
          <w:sz w:val="24"/>
        </w:rPr>
        <w:t>）家园社合作共育</w:t>
      </w:r>
    </w:p>
    <w:p w14:paraId="50232726" w14:textId="4ED7F912" w:rsidR="007A4EDE" w:rsidRPr="0090052B" w:rsidRDefault="000F64F3"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7A4EDE" w:rsidRPr="0090052B">
        <w:rPr>
          <w:rFonts w:asciiTheme="minorEastAsia" w:eastAsiaTheme="minorEastAsia" w:hAnsiTheme="minorEastAsia" w:hint="eastAsia"/>
          <w:color w:val="000000"/>
          <w:sz w:val="24"/>
        </w:rPr>
        <w:t>教学目标</w:t>
      </w:r>
      <w:r w:rsidRPr="0090052B">
        <w:rPr>
          <w:rFonts w:asciiTheme="minorEastAsia" w:eastAsiaTheme="minorEastAsia" w:hAnsiTheme="minorEastAsia" w:hint="eastAsia"/>
          <w:color w:val="000000"/>
          <w:sz w:val="24"/>
        </w:rPr>
        <w:t>】</w:t>
      </w:r>
      <w:r w:rsidR="007A4EDE" w:rsidRPr="0090052B">
        <w:rPr>
          <w:rFonts w:asciiTheme="minorEastAsia" w:eastAsiaTheme="minorEastAsia" w:hAnsiTheme="minorEastAsia" w:hint="eastAsia"/>
          <w:color w:val="000000"/>
          <w:sz w:val="24"/>
        </w:rPr>
        <w:t>使学生领会幼儿家庭教育及其指导的重要性</w:t>
      </w:r>
      <w:r w:rsidR="0076509F" w:rsidRPr="0090052B">
        <w:rPr>
          <w:rFonts w:asciiTheme="minorEastAsia" w:eastAsiaTheme="minorEastAsia" w:hAnsiTheme="minorEastAsia" w:hint="eastAsia"/>
          <w:color w:val="000000"/>
          <w:sz w:val="24"/>
        </w:rPr>
        <w:t>，</w:t>
      </w:r>
      <w:r w:rsidR="007A4EDE" w:rsidRPr="0090052B">
        <w:rPr>
          <w:rFonts w:asciiTheme="minorEastAsia" w:eastAsiaTheme="minorEastAsia" w:hAnsiTheme="minorEastAsia" w:hint="eastAsia"/>
          <w:color w:val="000000"/>
          <w:sz w:val="24"/>
        </w:rPr>
        <w:t>具备科学的幼儿家庭教育指导观</w:t>
      </w:r>
      <w:r w:rsidR="0076509F" w:rsidRPr="0090052B">
        <w:rPr>
          <w:rFonts w:asciiTheme="minorEastAsia" w:eastAsiaTheme="minorEastAsia" w:hAnsiTheme="minorEastAsia" w:hint="eastAsia"/>
          <w:color w:val="000000"/>
          <w:sz w:val="24"/>
        </w:rPr>
        <w:t>，培养关爱幼儿的职业素养</w:t>
      </w:r>
      <w:r w:rsidR="007A4EDE" w:rsidRPr="0090052B">
        <w:rPr>
          <w:rFonts w:asciiTheme="minorEastAsia" w:eastAsiaTheme="minorEastAsia" w:hAnsiTheme="minorEastAsia" w:hint="eastAsia"/>
          <w:color w:val="000000"/>
          <w:sz w:val="24"/>
        </w:rPr>
        <w:t>；掌握幼儿家庭教育的目标</w:t>
      </w:r>
      <w:r w:rsidR="0076509F" w:rsidRPr="0090052B">
        <w:rPr>
          <w:rFonts w:asciiTheme="minorEastAsia" w:eastAsiaTheme="minorEastAsia" w:hAnsiTheme="minorEastAsia" w:hint="eastAsia"/>
          <w:color w:val="000000"/>
          <w:sz w:val="24"/>
        </w:rPr>
        <w:t>、</w:t>
      </w:r>
      <w:r w:rsidR="007A4EDE" w:rsidRPr="0090052B">
        <w:rPr>
          <w:rFonts w:asciiTheme="minorEastAsia" w:eastAsiaTheme="minorEastAsia" w:hAnsiTheme="minorEastAsia" w:hint="eastAsia"/>
          <w:color w:val="000000"/>
          <w:sz w:val="24"/>
        </w:rPr>
        <w:t>内容、方法</w:t>
      </w:r>
      <w:r w:rsidR="0076509F" w:rsidRPr="0090052B">
        <w:rPr>
          <w:rFonts w:asciiTheme="minorEastAsia" w:eastAsiaTheme="minorEastAsia" w:hAnsiTheme="minorEastAsia" w:hint="eastAsia"/>
          <w:color w:val="000000"/>
          <w:sz w:val="24"/>
        </w:rPr>
        <w:t>、</w:t>
      </w:r>
      <w:r w:rsidR="007A4EDE" w:rsidRPr="0090052B">
        <w:rPr>
          <w:rFonts w:asciiTheme="minorEastAsia" w:eastAsiaTheme="minorEastAsia" w:hAnsiTheme="minorEastAsia" w:hint="eastAsia"/>
          <w:color w:val="000000"/>
          <w:sz w:val="24"/>
        </w:rPr>
        <w:t>基本任务</w:t>
      </w:r>
      <w:r w:rsidR="0076509F" w:rsidRPr="0090052B">
        <w:rPr>
          <w:rFonts w:asciiTheme="minorEastAsia" w:eastAsiaTheme="minorEastAsia" w:hAnsiTheme="minorEastAsia" w:hint="eastAsia"/>
          <w:color w:val="000000"/>
          <w:sz w:val="24"/>
        </w:rPr>
        <w:t>、</w:t>
      </w:r>
      <w:r w:rsidR="007A4EDE" w:rsidRPr="0090052B">
        <w:rPr>
          <w:rFonts w:asciiTheme="minorEastAsia" w:eastAsiaTheme="minorEastAsia" w:hAnsiTheme="minorEastAsia" w:hint="eastAsia"/>
          <w:color w:val="000000"/>
          <w:sz w:val="24"/>
        </w:rPr>
        <w:t>形式与原则，了解婴幼儿家庭教育、社区教育指导的现状与发展方向，能够根据现实需要合理运用相关理论开展指导工作，做好早期教育家庭指导工作。</w:t>
      </w:r>
    </w:p>
    <w:p w14:paraId="6FA1B584" w14:textId="49B9252F" w:rsidR="00C44A06" w:rsidRPr="0090052B" w:rsidRDefault="000F64F3"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7A4EDE"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C44A06" w:rsidRPr="0090052B">
        <w:rPr>
          <w:rFonts w:asciiTheme="minorEastAsia" w:eastAsiaTheme="minorEastAsia" w:hAnsiTheme="minorEastAsia" w:hint="eastAsia"/>
          <w:color w:val="000000"/>
          <w:sz w:val="24"/>
        </w:rPr>
        <w:t>了解婴幼儿家庭教育指导的内容，</w:t>
      </w:r>
      <w:r w:rsidR="00280612" w:rsidRPr="0090052B">
        <w:rPr>
          <w:rFonts w:asciiTheme="minorEastAsia" w:eastAsiaTheme="minorEastAsia" w:hAnsiTheme="minorEastAsia" w:hint="eastAsia"/>
          <w:color w:val="000000"/>
          <w:sz w:val="24"/>
        </w:rPr>
        <w:t>掌握幼儿家庭健康养护指导方法，</w:t>
      </w:r>
      <w:r w:rsidR="00C44A06" w:rsidRPr="0090052B">
        <w:rPr>
          <w:rFonts w:asciiTheme="minorEastAsia" w:eastAsiaTheme="minorEastAsia" w:hAnsiTheme="minorEastAsia" w:hint="eastAsia"/>
          <w:color w:val="000000"/>
          <w:sz w:val="24"/>
        </w:rPr>
        <w:t>寻找家庭教育、社区教育与托幼园所教育的规律。掌握幼儿教师及保育员开展家长工作的技巧和方法，包括幼儿园家访工作的方法、幼儿园接待和约谈工作的方法、组织家长开放日、家长会、亲子活动的方法</w:t>
      </w:r>
      <w:r w:rsidR="00280612" w:rsidRPr="0090052B">
        <w:rPr>
          <w:rFonts w:asciiTheme="minorEastAsia" w:eastAsiaTheme="minorEastAsia" w:hAnsiTheme="minorEastAsia" w:hint="eastAsia"/>
          <w:color w:val="000000"/>
          <w:sz w:val="24"/>
        </w:rPr>
        <w:t>等</w:t>
      </w:r>
      <w:r w:rsidR="00C44A06" w:rsidRPr="0090052B">
        <w:rPr>
          <w:rFonts w:asciiTheme="minorEastAsia" w:eastAsiaTheme="minorEastAsia" w:hAnsiTheme="minorEastAsia" w:hint="eastAsia"/>
          <w:color w:val="000000"/>
          <w:sz w:val="24"/>
        </w:rPr>
        <w:t>。</w:t>
      </w:r>
    </w:p>
    <w:p w14:paraId="29BD8B8E" w14:textId="2C2B02FF" w:rsidR="007A4EDE" w:rsidRPr="0090052B" w:rsidRDefault="000F64F3"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7A4EDE"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76509F" w:rsidRPr="0090052B">
        <w:rPr>
          <w:rFonts w:asciiTheme="minorEastAsia" w:eastAsiaTheme="minorEastAsia" w:hAnsiTheme="minorEastAsia" w:hint="eastAsia"/>
          <w:color w:val="000000"/>
          <w:sz w:val="24"/>
        </w:rPr>
        <w:t>采用讲授法、角色扮演法、小组合作法，使学生通过分析讨论、合作探究等方式掌握幼儿家庭教育指导技巧。尽可能为学生提供到亲子机构和社区家庭进行观察和实践的机会，通过观摩、走访调查、体验等方式提高学生</w:t>
      </w:r>
      <w:r w:rsidR="00C44A06" w:rsidRPr="0090052B">
        <w:rPr>
          <w:rFonts w:asciiTheme="minorEastAsia" w:eastAsiaTheme="minorEastAsia" w:hAnsiTheme="minorEastAsia" w:hint="eastAsia"/>
          <w:color w:val="000000"/>
          <w:sz w:val="24"/>
        </w:rPr>
        <w:t>家园沟通能力</w:t>
      </w:r>
      <w:r w:rsidR="0076509F" w:rsidRPr="0090052B">
        <w:rPr>
          <w:rFonts w:asciiTheme="minorEastAsia" w:eastAsiaTheme="minorEastAsia" w:hAnsiTheme="minorEastAsia" w:hint="eastAsia"/>
          <w:color w:val="000000"/>
          <w:sz w:val="24"/>
        </w:rPr>
        <w:t>与临场应变技巧。</w:t>
      </w:r>
    </w:p>
    <w:p w14:paraId="679F9123" w14:textId="77777777" w:rsidR="00A6044C"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Pr="00CD50F7">
        <w:rPr>
          <w:rFonts w:asciiTheme="minorEastAsia" w:eastAsiaTheme="minorEastAsia" w:hAnsiTheme="minorEastAsia"/>
          <w:b/>
          <w:sz w:val="24"/>
        </w:rPr>
        <w:t>7</w:t>
      </w:r>
      <w:r w:rsidRPr="00CD50F7">
        <w:rPr>
          <w:rFonts w:asciiTheme="minorEastAsia" w:eastAsiaTheme="minorEastAsia" w:hAnsiTheme="minorEastAsia" w:hint="eastAsia"/>
          <w:b/>
          <w:sz w:val="24"/>
        </w:rPr>
        <w:t>）幼儿早期学习支持</w:t>
      </w:r>
    </w:p>
    <w:p w14:paraId="739F6DF1" w14:textId="601A0151" w:rsidR="00CE48C5" w:rsidRPr="0090052B" w:rsidRDefault="000F64F3"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CE48C5" w:rsidRPr="0090052B">
        <w:rPr>
          <w:rFonts w:asciiTheme="minorEastAsia" w:eastAsiaTheme="minorEastAsia" w:hAnsiTheme="minorEastAsia" w:hint="eastAsia"/>
          <w:color w:val="000000"/>
          <w:sz w:val="24"/>
        </w:rPr>
        <w:t>教学目标</w:t>
      </w:r>
      <w:r w:rsidRPr="0090052B">
        <w:rPr>
          <w:rFonts w:asciiTheme="minorEastAsia" w:eastAsiaTheme="minorEastAsia" w:hAnsiTheme="minorEastAsia" w:hint="eastAsia"/>
          <w:color w:val="000000"/>
          <w:sz w:val="24"/>
        </w:rPr>
        <w:t>】</w:t>
      </w:r>
      <w:r w:rsidR="00CE48C5" w:rsidRPr="0090052B">
        <w:rPr>
          <w:rFonts w:asciiTheme="minorEastAsia" w:eastAsiaTheme="minorEastAsia" w:hAnsiTheme="minorEastAsia" w:hint="eastAsia"/>
          <w:color w:val="000000"/>
          <w:sz w:val="24"/>
        </w:rPr>
        <w:t>通过本课学习，了解婴幼儿不同年龄阶段的心身发展特点，通过典型案例，在实践中将所学知识运用自如。掌握婴幼儿生理、心理发展特点及婴幼儿照护人员在保育过程中应掌握的必备技能。具有正确的幼儿活动设计理念，正确领会婴幼儿活动设计对幼儿发展的价值和意义。</w:t>
      </w:r>
    </w:p>
    <w:p w14:paraId="10FB49A5" w14:textId="4272E31C" w:rsidR="00CE48C5" w:rsidRPr="0090052B" w:rsidRDefault="000F64F3"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CE48C5" w:rsidRPr="0090052B">
        <w:rPr>
          <w:rFonts w:asciiTheme="minorEastAsia" w:eastAsiaTheme="minorEastAsia" w:hAnsiTheme="minorEastAsia" w:hint="eastAsia"/>
          <w:color w:val="000000"/>
          <w:sz w:val="24"/>
        </w:rPr>
        <w:t>教学内容</w:t>
      </w:r>
      <w:r w:rsidRPr="0090052B">
        <w:rPr>
          <w:rFonts w:asciiTheme="minorEastAsia" w:eastAsiaTheme="minorEastAsia" w:hAnsiTheme="minorEastAsia" w:hint="eastAsia"/>
          <w:color w:val="000000"/>
          <w:sz w:val="24"/>
        </w:rPr>
        <w:t>】</w:t>
      </w:r>
      <w:r w:rsidR="00CE48C5" w:rsidRPr="0090052B">
        <w:rPr>
          <w:rFonts w:asciiTheme="minorEastAsia" w:eastAsiaTheme="minorEastAsia" w:hAnsiTheme="minorEastAsia" w:hint="eastAsia"/>
          <w:color w:val="000000"/>
          <w:sz w:val="24"/>
        </w:rPr>
        <w:t>婴幼儿动作发展活动设计与组织，婴幼儿语言活动设计与组织，婴幼儿认</w:t>
      </w:r>
      <w:r w:rsidR="00CE48C5" w:rsidRPr="0090052B">
        <w:rPr>
          <w:rFonts w:asciiTheme="minorEastAsia" w:eastAsiaTheme="minorEastAsia" w:hAnsiTheme="minorEastAsia" w:hint="eastAsia"/>
          <w:color w:val="000000"/>
          <w:sz w:val="24"/>
        </w:rPr>
        <w:lastRenderedPageBreak/>
        <w:t>知发展活动设计与组织，婴幼儿社会性发展活动设计与组织，亲子活动设计与组织，婴幼儿发展指导评价，婴幼儿教育活动评价等内容。</w:t>
      </w:r>
    </w:p>
    <w:p w14:paraId="6F8FE1A6" w14:textId="6B523C11" w:rsidR="00861666" w:rsidRPr="0090052B" w:rsidRDefault="000F64F3"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CE48C5"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w:t>
      </w:r>
      <w:r w:rsidR="00CE48C5" w:rsidRPr="0090052B">
        <w:rPr>
          <w:rFonts w:asciiTheme="minorEastAsia" w:eastAsiaTheme="minorEastAsia" w:hAnsiTheme="minorEastAsia" w:hint="eastAsia"/>
          <w:color w:val="000000"/>
          <w:sz w:val="24"/>
        </w:rPr>
        <w:t>运用“任务驱动”或“项目导向”教学方法，促进师生互动和生生互动；以学生为主体，能力为本位原则，理实结合，突显岗位能力。</w:t>
      </w:r>
    </w:p>
    <w:p w14:paraId="7DD099C2" w14:textId="77777777" w:rsidR="00A6044C"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Pr="00CD50F7">
        <w:rPr>
          <w:rFonts w:asciiTheme="minorEastAsia" w:eastAsiaTheme="minorEastAsia" w:hAnsiTheme="minorEastAsia"/>
          <w:b/>
          <w:sz w:val="24"/>
        </w:rPr>
        <w:t>8</w:t>
      </w:r>
      <w:r w:rsidRPr="00CD50F7">
        <w:rPr>
          <w:rFonts w:asciiTheme="minorEastAsia" w:eastAsiaTheme="minorEastAsia" w:hAnsiTheme="minorEastAsia" w:hint="eastAsia"/>
          <w:b/>
          <w:sz w:val="24"/>
        </w:rPr>
        <w:t>）幼儿园教育活动设计与指导</w:t>
      </w:r>
    </w:p>
    <w:p w14:paraId="4FB98437" w14:textId="63D9CD1B" w:rsidR="00434743" w:rsidRPr="0090052B" w:rsidRDefault="0043474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【教学目标】课程力图渗透幼儿园教改的新思路、新实践、新认识，掌握开展幼儿园各领域活动的基本程序，掌握幼儿园教育活动设计的基础知识和相应的专业技能。</w:t>
      </w:r>
    </w:p>
    <w:p w14:paraId="5D9913F4" w14:textId="527480C5" w:rsidR="00434743" w:rsidRPr="0090052B" w:rsidRDefault="0043474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教学内容】本课程是中职幼儿保育专业的核心课程。课程内容立足于运用教育学、心理学知识，将幼儿园五大领域教学的基本理论与教学设计相结合，侧重幼儿园活动的设计指导与方案评析，以活动设计思想为主线，运用丰富的教学案例，通过形式多样的教学训练方式促进学生综合能力的形成，并逐步形成正确的儿童观与教育观，具备良好的职业道德。</w:t>
      </w:r>
    </w:p>
    <w:p w14:paraId="231E049E" w14:textId="7C9A7121" w:rsidR="00434743" w:rsidRPr="0090052B" w:rsidRDefault="0043474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教学要求】理解幼儿园活动设计的内涵，掌握相关理论基础，具备活动设计的理论基础，能将理论与实践相结合，提高设计和组织五大领域教育活动的基本技能和实际操作的能力，以及备课、说课的能力；逐步具备爱岗敬业、热爱幼儿、遵纪守时、吃苦耐劳等职业道德；具有相应的沟通、协作、表达、创新、解决问题、终身学习等综合能力和素养。</w:t>
      </w:r>
    </w:p>
    <w:p w14:paraId="2729635C" w14:textId="09D7F02B" w:rsidR="00A6044C" w:rsidRPr="0090052B" w:rsidRDefault="00A6044C" w:rsidP="0090052B">
      <w:pPr>
        <w:pStyle w:val="4"/>
        <w:spacing w:line="240" w:lineRule="auto"/>
        <w:ind w:firstLine="482"/>
        <w:rPr>
          <w:rFonts w:asciiTheme="minorEastAsia" w:eastAsiaTheme="minorEastAsia" w:hAnsiTheme="minorEastAsia"/>
          <w:sz w:val="24"/>
          <w:szCs w:val="24"/>
        </w:rPr>
      </w:pPr>
      <w:r w:rsidRPr="0090052B">
        <w:rPr>
          <w:rFonts w:asciiTheme="minorEastAsia" w:eastAsiaTheme="minorEastAsia" w:hAnsiTheme="minorEastAsia" w:hint="eastAsia"/>
          <w:sz w:val="24"/>
          <w:szCs w:val="24"/>
        </w:rPr>
        <w:t>4.</w:t>
      </w:r>
      <w:r w:rsidR="009558C5" w:rsidRPr="0090052B">
        <w:rPr>
          <w:rFonts w:asciiTheme="minorEastAsia" w:eastAsiaTheme="minorEastAsia" w:hAnsiTheme="minorEastAsia" w:hint="eastAsia"/>
          <w:sz w:val="24"/>
          <w:szCs w:val="24"/>
        </w:rPr>
        <w:t>专业选修课</w:t>
      </w:r>
      <w:r w:rsidR="001B7D1B">
        <w:rPr>
          <w:rFonts w:asciiTheme="minorEastAsia" w:eastAsiaTheme="minorEastAsia" w:hAnsiTheme="minorEastAsia" w:hint="eastAsia"/>
          <w:sz w:val="24"/>
          <w:szCs w:val="24"/>
        </w:rPr>
        <w:t>程</w:t>
      </w:r>
    </w:p>
    <w:p w14:paraId="79D57EC2" w14:textId="77777777" w:rsidR="002D55C5"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Pr="00CD50F7">
        <w:rPr>
          <w:rFonts w:asciiTheme="minorEastAsia" w:eastAsiaTheme="minorEastAsia" w:hAnsiTheme="minorEastAsia"/>
          <w:b/>
          <w:sz w:val="24"/>
        </w:rPr>
        <w:t>1</w:t>
      </w:r>
      <w:r w:rsidRPr="00CD50F7">
        <w:rPr>
          <w:rFonts w:asciiTheme="minorEastAsia" w:eastAsiaTheme="minorEastAsia" w:hAnsiTheme="minorEastAsia" w:hint="eastAsia"/>
          <w:b/>
          <w:sz w:val="24"/>
        </w:rPr>
        <w:t>）幼儿文学</w:t>
      </w:r>
    </w:p>
    <w:p w14:paraId="4AB24944" w14:textId="625DAA79" w:rsidR="00E470A5"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E470A5"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E470A5" w:rsidRPr="0090052B">
        <w:rPr>
          <w:rFonts w:asciiTheme="minorEastAsia" w:eastAsiaTheme="minorEastAsia" w:hAnsiTheme="minorEastAsia" w:hint="eastAsia"/>
          <w:sz w:val="24"/>
        </w:rPr>
        <w:t>学习幼儿文学的基础知识，以提高学生幼儿文学基本素养为目标，使学生初步具备幼儿文学作品的鉴赏能力和表达能力，提高学生感受美、鉴赏美、表现美、创造美的能力，为学生在幼儿园开展语言教育活动打下良好基础。</w:t>
      </w:r>
    </w:p>
    <w:p w14:paraId="1D915A01" w14:textId="6CA6BB86" w:rsidR="00E470A5"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E470A5"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E470A5" w:rsidRPr="0090052B">
        <w:rPr>
          <w:rFonts w:asciiTheme="minorEastAsia" w:eastAsiaTheme="minorEastAsia" w:hAnsiTheme="minorEastAsia" w:hint="eastAsia"/>
          <w:sz w:val="24"/>
        </w:rPr>
        <w:t>包含基础知识和技能训练两部分内容，具体内容包括幼儿文学基本理论，儿歌、幼儿诗，童话、寓言，幼儿故事，幼儿散文，幼儿图画故事，幼儿戏剧、影视文学等相关文体知识的讲解；经典幼儿文学作品的导读分析；幼儿文学作品表达技能技巧的指导和训练。</w:t>
      </w:r>
    </w:p>
    <w:p w14:paraId="48E529ED" w14:textId="7448EDCD" w:rsidR="00E470A5"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E470A5"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E470A5" w:rsidRPr="0090052B">
        <w:rPr>
          <w:rFonts w:asciiTheme="minorEastAsia" w:eastAsiaTheme="minorEastAsia" w:hAnsiTheme="minorEastAsia" w:hint="eastAsia"/>
          <w:sz w:val="24"/>
        </w:rPr>
        <w:t>在掌握基本理论知识的基础上，重视对学生实际表达能力的培养。具体的能力要求包括：儿歌、幼儿诗需要朗读能力；故事、童话、寓言需要讲述能力；绘本需要阅读与讲述的综合能力；戏剧则需要表演能力。</w:t>
      </w:r>
    </w:p>
    <w:p w14:paraId="017954AF" w14:textId="7406EDFE" w:rsidR="00A6044C"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Pr="00CD50F7">
        <w:rPr>
          <w:rFonts w:asciiTheme="minorEastAsia" w:eastAsiaTheme="minorEastAsia" w:hAnsiTheme="minorEastAsia"/>
          <w:b/>
          <w:sz w:val="24"/>
        </w:rPr>
        <w:t>2</w:t>
      </w:r>
      <w:r w:rsidRPr="00CD50F7">
        <w:rPr>
          <w:rFonts w:asciiTheme="minorEastAsia" w:eastAsiaTheme="minorEastAsia" w:hAnsiTheme="minorEastAsia" w:hint="eastAsia"/>
          <w:b/>
          <w:sz w:val="24"/>
        </w:rPr>
        <w:t>）幼儿游戏</w:t>
      </w:r>
    </w:p>
    <w:p w14:paraId="2C80B6E7" w14:textId="706C6BF4" w:rsidR="00317E3E"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通过本课学习，认识到游戏对幼儿身心全面发展的独特价值；能够掌握幼儿游戏的基本理论以及指导策略，会组织设计简单的游戏并进行指导，具有初步的游戏组织能力。培养学生树立正确的幼儿教育观、游戏观。</w:t>
      </w:r>
    </w:p>
    <w:p w14:paraId="60F59169" w14:textId="0147FA41" w:rsidR="00317E3E"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幼儿游戏基本理论，幼儿游戏的一般组织策略，幼儿角色游戏，结构游戏，</w:t>
      </w:r>
      <w:r w:rsidR="00317E3E" w:rsidRPr="0090052B">
        <w:rPr>
          <w:rFonts w:asciiTheme="minorEastAsia" w:eastAsiaTheme="minorEastAsia" w:hAnsiTheme="minorEastAsia" w:hint="eastAsia"/>
          <w:sz w:val="24"/>
        </w:rPr>
        <w:lastRenderedPageBreak/>
        <w:t>表演游戏，体育游戏，音乐游戏以及智力游戏。</w:t>
      </w:r>
    </w:p>
    <w:p w14:paraId="460560F9" w14:textId="511F44F5" w:rsidR="00317E3E"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结合幼儿园实际工作，指导学生掌握游戏的基本理论知识，帮助学生掌握各类游戏的类型、特点及相应指导策略；引导学生能够初步根据幼儿年龄特点创设适合该年龄段幼儿进行的游戏，指导学生把学到的理论知识与实践相结合，能够学以致用。</w:t>
      </w:r>
    </w:p>
    <w:p w14:paraId="2859DDDF" w14:textId="3EE3D8EA" w:rsidR="00A6044C"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008F42F3" w:rsidRPr="00CD50F7">
        <w:rPr>
          <w:rFonts w:asciiTheme="minorEastAsia" w:eastAsiaTheme="minorEastAsia" w:hAnsiTheme="minorEastAsia"/>
          <w:b/>
          <w:sz w:val="24"/>
        </w:rPr>
        <w:t>3</w:t>
      </w:r>
      <w:r w:rsidRPr="00CD50F7">
        <w:rPr>
          <w:rFonts w:asciiTheme="minorEastAsia" w:eastAsiaTheme="minorEastAsia" w:hAnsiTheme="minorEastAsia" w:hint="eastAsia"/>
          <w:b/>
          <w:sz w:val="24"/>
        </w:rPr>
        <w:t>）幼儿园环境创设与玩教具制作</w:t>
      </w:r>
    </w:p>
    <w:p w14:paraId="67E6227B" w14:textId="019B4CCC" w:rsidR="00317E3E"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通过本课学习，能够对幼儿园的环境创设有全面了解，明确幼儿园教育环境创设的要求与原则，理解和初步掌握幼儿园各种环境的创设要求和方法，以及玩教具制作的基本方法。初步具备创设幼儿园教育环境和合理利用材料设计制作简单玩教具的能力。培养与提高学生从事幼儿教育工作的素质与能力。</w:t>
      </w:r>
    </w:p>
    <w:p w14:paraId="7856C288" w14:textId="74221713" w:rsidR="00317E3E"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幼儿园空间环境的创设、幼儿园墙饰的设计与制作，幼儿园区域环境的创设，幼儿园玩教具设计与制作。</w:t>
      </w:r>
    </w:p>
    <w:p w14:paraId="1AA16A13" w14:textId="346882B8" w:rsidR="002D55C5"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317E3E" w:rsidRPr="0090052B">
        <w:rPr>
          <w:rFonts w:asciiTheme="minorEastAsia" w:eastAsiaTheme="minorEastAsia" w:hAnsiTheme="minorEastAsia" w:hint="eastAsia"/>
          <w:sz w:val="24"/>
        </w:rPr>
        <w:t>以强化技能为核心，以幼儿园教育环境创设为重点，结合幼儿园环创实例，使学生获得开展环境创设的必要理论知识储备，通过实践训练，使学生初步握空间环境创设的基本技能以及设计与制作幼儿园墙饰、玩教具的基本方法，重视实践环节，突出能力训练。培养学生创设幼儿园教育环境的能力。</w:t>
      </w:r>
    </w:p>
    <w:p w14:paraId="3D6F239F" w14:textId="77777777" w:rsidR="00A6044C"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008F42F3" w:rsidRPr="00CD50F7">
        <w:rPr>
          <w:rFonts w:asciiTheme="minorEastAsia" w:eastAsiaTheme="minorEastAsia" w:hAnsiTheme="minorEastAsia"/>
          <w:b/>
          <w:sz w:val="24"/>
        </w:rPr>
        <w:t>4</w:t>
      </w:r>
      <w:r w:rsidRPr="00CD50F7">
        <w:rPr>
          <w:rFonts w:asciiTheme="minorEastAsia" w:eastAsiaTheme="minorEastAsia" w:hAnsiTheme="minorEastAsia" w:hint="eastAsia"/>
          <w:b/>
          <w:sz w:val="24"/>
        </w:rPr>
        <w:t>）教师礼仪与素养</w:t>
      </w:r>
    </w:p>
    <w:p w14:paraId="6D621BA4" w14:textId="3E696B04" w:rsidR="00815F6E"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815F6E" w:rsidRPr="0090052B">
        <w:rPr>
          <w:rFonts w:asciiTheme="minorEastAsia" w:eastAsiaTheme="minorEastAsia" w:hAnsiTheme="minorEastAsia" w:hint="eastAsia"/>
          <w:sz w:val="24"/>
        </w:rPr>
        <w:t>教学目标</w:t>
      </w:r>
      <w:r w:rsidRPr="0090052B">
        <w:rPr>
          <w:rFonts w:asciiTheme="minorEastAsia" w:eastAsiaTheme="minorEastAsia" w:hAnsiTheme="minorEastAsia" w:hint="eastAsia"/>
          <w:sz w:val="24"/>
        </w:rPr>
        <w:t>】</w:t>
      </w:r>
      <w:r w:rsidR="00815F6E" w:rsidRPr="0090052B">
        <w:rPr>
          <w:rFonts w:asciiTheme="minorEastAsia" w:eastAsiaTheme="minorEastAsia" w:hAnsiTheme="minorEastAsia" w:hint="eastAsia"/>
          <w:sz w:val="24"/>
        </w:rPr>
        <w:t>通过本课学习，能够掌握以正确的待人接物礼仪，提升中职生生的个人的道德修养和个性特征，培养其理解、宽容、谦逊、诚恳的待人态度，培养人们是非分明、推心置腹、与人为善、助人为乐的做人品行，培养人们庄重大方、热情友好、谈吐文雅、讲究礼貌的行为举止，提高中职生的整体职业素质以满足教育工作者的职业需求。</w:t>
      </w:r>
    </w:p>
    <w:p w14:paraId="67CB6480" w14:textId="6ABF7A2B" w:rsidR="00815F6E"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815F6E" w:rsidRPr="0090052B">
        <w:rPr>
          <w:rFonts w:asciiTheme="minorEastAsia" w:eastAsiaTheme="minorEastAsia" w:hAnsiTheme="minorEastAsia" w:hint="eastAsia"/>
          <w:sz w:val="24"/>
        </w:rPr>
        <w:t>教学内容</w:t>
      </w:r>
      <w:r w:rsidRPr="0090052B">
        <w:rPr>
          <w:rFonts w:asciiTheme="minorEastAsia" w:eastAsiaTheme="minorEastAsia" w:hAnsiTheme="minorEastAsia" w:hint="eastAsia"/>
          <w:sz w:val="24"/>
        </w:rPr>
        <w:t>】</w:t>
      </w:r>
      <w:r w:rsidR="00815F6E" w:rsidRPr="0090052B">
        <w:rPr>
          <w:rFonts w:asciiTheme="minorEastAsia" w:eastAsiaTheme="minorEastAsia" w:hAnsiTheme="minorEastAsia" w:hint="eastAsia"/>
          <w:sz w:val="24"/>
        </w:rPr>
        <w:t>礼仪概述、师范生个人礼仪规范、校园礼仪、公务交往及公务场合礼仪、求职礼仪和见习、实习礼仪、幼儿教师一日活动礼仪规范、幼儿礼仪教育以及涉外礼仪形象礼仪等。</w:t>
      </w:r>
    </w:p>
    <w:p w14:paraId="6BB65C3E" w14:textId="4BFE1947" w:rsidR="00A6044C" w:rsidRPr="0090052B" w:rsidRDefault="000F64F3" w:rsidP="0090052B">
      <w:pPr>
        <w:ind w:firstLine="480"/>
        <w:rPr>
          <w:rFonts w:asciiTheme="minorEastAsia" w:eastAsiaTheme="minorEastAsia" w:hAnsiTheme="minorEastAsia"/>
          <w:sz w:val="24"/>
        </w:rPr>
      </w:pPr>
      <w:r w:rsidRPr="0090052B">
        <w:rPr>
          <w:rFonts w:asciiTheme="minorEastAsia" w:eastAsiaTheme="minorEastAsia" w:hAnsiTheme="minorEastAsia" w:hint="eastAsia"/>
          <w:sz w:val="24"/>
        </w:rPr>
        <w:t>【</w:t>
      </w:r>
      <w:r w:rsidR="00815F6E" w:rsidRPr="0090052B">
        <w:rPr>
          <w:rFonts w:asciiTheme="minorEastAsia" w:eastAsiaTheme="minorEastAsia" w:hAnsiTheme="minorEastAsia" w:hint="eastAsia"/>
          <w:sz w:val="24"/>
        </w:rPr>
        <w:t>教学要求</w:t>
      </w:r>
      <w:r w:rsidRPr="0090052B">
        <w:rPr>
          <w:rFonts w:asciiTheme="minorEastAsia" w:eastAsiaTheme="minorEastAsia" w:hAnsiTheme="minorEastAsia" w:hint="eastAsia"/>
          <w:sz w:val="24"/>
        </w:rPr>
        <w:t>】</w:t>
      </w:r>
      <w:r w:rsidR="00815F6E" w:rsidRPr="0090052B">
        <w:rPr>
          <w:rFonts w:asciiTheme="minorEastAsia" w:eastAsiaTheme="minorEastAsia" w:hAnsiTheme="minorEastAsia" w:hint="eastAsia"/>
          <w:sz w:val="24"/>
        </w:rPr>
        <w:t>在教与学过程中诱发学生的学习动机，激发学生的学习兴趣，养成在生活中自觉讲究礼仪的行为习惯。采用讲解、案例、情境教学等多种教学方式，突出重点、难点，力求通过形象化教学使学生对所学内容加深理解。本课程的教学强调时代性和应用性的特点，结合幼儿园各种真实的实例，增强学生的感性认识，组织或模拟多次情景教学活动，培养学生的共情能力和实践能力。</w:t>
      </w:r>
    </w:p>
    <w:p w14:paraId="4DFDB800" w14:textId="77777777" w:rsidR="00A6044C" w:rsidRPr="00CD50F7" w:rsidRDefault="00A6044C"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008F42F3" w:rsidRPr="00CD50F7">
        <w:rPr>
          <w:rFonts w:asciiTheme="minorEastAsia" w:eastAsiaTheme="minorEastAsia" w:hAnsiTheme="minorEastAsia"/>
          <w:b/>
          <w:sz w:val="24"/>
        </w:rPr>
        <w:t>5</w:t>
      </w:r>
      <w:r w:rsidRPr="00CD50F7">
        <w:rPr>
          <w:rFonts w:asciiTheme="minorEastAsia" w:eastAsiaTheme="minorEastAsia" w:hAnsiTheme="minorEastAsia" w:hint="eastAsia"/>
          <w:b/>
          <w:sz w:val="24"/>
        </w:rPr>
        <w:t>）幼儿照护与保育综合训练</w:t>
      </w:r>
    </w:p>
    <w:p w14:paraId="1988AD0C" w14:textId="7EEF0A41" w:rsidR="00233DD9" w:rsidRDefault="0038559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【教学目标】</w:t>
      </w:r>
      <w:r w:rsidR="00F70CC9">
        <w:rPr>
          <w:rFonts w:asciiTheme="minorEastAsia" w:eastAsiaTheme="minorEastAsia" w:hAnsiTheme="minorEastAsia" w:hint="eastAsia"/>
          <w:color w:val="000000"/>
          <w:sz w:val="24"/>
        </w:rPr>
        <w:t>基于幼儿照护及幼儿园保育等课程，整合托幼园所0-</w:t>
      </w:r>
      <w:r w:rsidR="00F70CC9">
        <w:rPr>
          <w:rFonts w:asciiTheme="minorEastAsia" w:eastAsiaTheme="minorEastAsia" w:hAnsiTheme="minorEastAsia"/>
          <w:color w:val="000000"/>
          <w:sz w:val="24"/>
        </w:rPr>
        <w:t>6</w:t>
      </w:r>
      <w:r w:rsidR="00F70CC9">
        <w:rPr>
          <w:rFonts w:asciiTheme="minorEastAsia" w:eastAsiaTheme="minorEastAsia" w:hAnsiTheme="minorEastAsia" w:hint="eastAsia"/>
          <w:color w:val="000000"/>
          <w:sz w:val="24"/>
        </w:rPr>
        <w:t>岁</w:t>
      </w:r>
      <w:r w:rsidR="00D92DC4" w:rsidRPr="0090052B">
        <w:rPr>
          <w:rFonts w:asciiTheme="minorEastAsia" w:eastAsiaTheme="minorEastAsia" w:hAnsiTheme="minorEastAsia" w:hint="eastAsia"/>
          <w:color w:val="000000"/>
          <w:sz w:val="24"/>
        </w:rPr>
        <w:t>幼儿照护与保育方面的知识和综合技能，通过实操</w:t>
      </w:r>
      <w:r w:rsidR="00F70CC9" w:rsidRPr="0090052B">
        <w:rPr>
          <w:rFonts w:asciiTheme="minorEastAsia" w:eastAsiaTheme="minorEastAsia" w:hAnsiTheme="minorEastAsia" w:hint="eastAsia"/>
          <w:color w:val="000000"/>
          <w:sz w:val="24"/>
        </w:rPr>
        <w:t>强化职业技能，</w:t>
      </w:r>
      <w:r w:rsidR="00F70CC9">
        <w:rPr>
          <w:rFonts w:asciiTheme="minorEastAsia" w:eastAsiaTheme="minorEastAsia" w:hAnsiTheme="minorEastAsia" w:hint="eastAsia"/>
          <w:color w:val="000000"/>
          <w:sz w:val="24"/>
        </w:rPr>
        <w:t>通过调研等方式</w:t>
      </w:r>
      <w:r w:rsidR="00D92DC4" w:rsidRPr="0090052B">
        <w:rPr>
          <w:rFonts w:asciiTheme="minorEastAsia" w:eastAsiaTheme="minorEastAsia" w:hAnsiTheme="minorEastAsia" w:hint="eastAsia"/>
          <w:color w:val="000000"/>
          <w:sz w:val="24"/>
        </w:rPr>
        <w:t>拓展知识技能</w:t>
      </w:r>
      <w:r w:rsidR="00844319" w:rsidRPr="0090052B">
        <w:rPr>
          <w:rFonts w:asciiTheme="minorEastAsia" w:eastAsiaTheme="minorEastAsia" w:hAnsiTheme="minorEastAsia" w:hint="eastAsia"/>
          <w:color w:val="000000"/>
          <w:sz w:val="24"/>
        </w:rPr>
        <w:t>，提高综合</w:t>
      </w:r>
      <w:r w:rsidR="00F70CC9" w:rsidRPr="0090052B">
        <w:rPr>
          <w:rFonts w:asciiTheme="minorEastAsia" w:eastAsiaTheme="minorEastAsia" w:hAnsiTheme="minorEastAsia" w:hint="eastAsia"/>
          <w:color w:val="000000"/>
          <w:sz w:val="24"/>
        </w:rPr>
        <w:t>素质和</w:t>
      </w:r>
      <w:r w:rsidR="00844319" w:rsidRPr="0090052B">
        <w:rPr>
          <w:rFonts w:asciiTheme="minorEastAsia" w:eastAsiaTheme="minorEastAsia" w:hAnsiTheme="minorEastAsia" w:hint="eastAsia"/>
          <w:color w:val="000000"/>
          <w:sz w:val="24"/>
        </w:rPr>
        <w:t>职业能力。</w:t>
      </w:r>
    </w:p>
    <w:p w14:paraId="10CF540E" w14:textId="7C0C820B" w:rsidR="00385599" w:rsidRDefault="0038559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【教学内容】</w:t>
      </w:r>
      <w:r w:rsidR="00F70CC9">
        <w:rPr>
          <w:rFonts w:asciiTheme="minorEastAsia" w:eastAsiaTheme="minorEastAsia" w:hAnsiTheme="minorEastAsia" w:hint="eastAsia"/>
          <w:color w:val="000000"/>
          <w:sz w:val="24"/>
        </w:rPr>
        <w:t>0-</w:t>
      </w:r>
      <w:r w:rsidR="00F70CC9">
        <w:rPr>
          <w:rFonts w:asciiTheme="minorEastAsia" w:eastAsiaTheme="minorEastAsia" w:hAnsiTheme="minorEastAsia"/>
          <w:color w:val="000000"/>
          <w:sz w:val="24"/>
        </w:rPr>
        <w:t>6</w:t>
      </w:r>
      <w:r w:rsidR="00F70CC9">
        <w:rPr>
          <w:rFonts w:asciiTheme="minorEastAsia" w:eastAsiaTheme="minorEastAsia" w:hAnsiTheme="minorEastAsia" w:hint="eastAsia"/>
          <w:color w:val="000000"/>
          <w:sz w:val="24"/>
        </w:rPr>
        <w:t>岁</w:t>
      </w:r>
      <w:r w:rsidR="00F70CC9" w:rsidRPr="0090052B">
        <w:rPr>
          <w:rFonts w:asciiTheme="minorEastAsia" w:eastAsiaTheme="minorEastAsia" w:hAnsiTheme="minorEastAsia" w:hint="eastAsia"/>
          <w:color w:val="000000"/>
          <w:sz w:val="24"/>
        </w:rPr>
        <w:t>幼儿照护与保育</w:t>
      </w:r>
      <w:r w:rsidR="00F70CC9">
        <w:rPr>
          <w:rFonts w:asciiTheme="minorEastAsia" w:eastAsiaTheme="minorEastAsia" w:hAnsiTheme="minorEastAsia" w:hint="eastAsia"/>
          <w:color w:val="000000"/>
          <w:sz w:val="24"/>
        </w:rPr>
        <w:t>工作要领与技巧、主题教育活动的设计与辅助工作、</w:t>
      </w:r>
      <w:r w:rsidR="00AA44B4">
        <w:rPr>
          <w:rFonts w:asciiTheme="minorEastAsia" w:eastAsiaTheme="minorEastAsia" w:hAnsiTheme="minorEastAsia" w:hint="eastAsia"/>
          <w:color w:val="000000"/>
          <w:sz w:val="24"/>
        </w:rPr>
        <w:lastRenderedPageBreak/>
        <w:t>托幼园所</w:t>
      </w:r>
      <w:r w:rsidR="00F70CC9">
        <w:rPr>
          <w:rFonts w:asciiTheme="minorEastAsia" w:eastAsiaTheme="minorEastAsia" w:hAnsiTheme="minorEastAsia" w:hint="eastAsia"/>
          <w:color w:val="000000"/>
          <w:sz w:val="24"/>
        </w:rPr>
        <w:t>一日生活中</w:t>
      </w:r>
      <w:r w:rsidR="00AA44B4">
        <w:rPr>
          <w:rFonts w:asciiTheme="minorEastAsia" w:eastAsiaTheme="minorEastAsia" w:hAnsiTheme="minorEastAsia" w:hint="eastAsia"/>
          <w:color w:val="000000"/>
          <w:sz w:val="24"/>
        </w:rPr>
        <w:t>出现的真实案例与解决措施等。</w:t>
      </w:r>
    </w:p>
    <w:p w14:paraId="5187DD7B" w14:textId="148078DC" w:rsidR="00385599" w:rsidRPr="00385599" w:rsidRDefault="00385599"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【教学要求】</w:t>
      </w:r>
      <w:r w:rsidR="00F70CC9" w:rsidRPr="0090052B">
        <w:rPr>
          <w:rFonts w:asciiTheme="minorEastAsia" w:eastAsiaTheme="minorEastAsia" w:hAnsiTheme="minorEastAsia" w:hint="eastAsia"/>
          <w:color w:val="000000"/>
          <w:sz w:val="24"/>
        </w:rPr>
        <w:t>融会贯通所学的知识技能，</w:t>
      </w:r>
      <w:r w:rsidR="00F70CC9">
        <w:rPr>
          <w:rFonts w:asciiTheme="minorEastAsia" w:eastAsiaTheme="minorEastAsia" w:hAnsiTheme="minorEastAsia" w:hint="eastAsia"/>
          <w:color w:val="000000"/>
          <w:sz w:val="24"/>
        </w:rPr>
        <w:t>以</w:t>
      </w:r>
      <w:r>
        <w:rPr>
          <w:rFonts w:asciiTheme="minorEastAsia" w:eastAsiaTheme="minorEastAsia" w:hAnsiTheme="minorEastAsia" w:hint="eastAsia"/>
          <w:color w:val="000000"/>
          <w:sz w:val="24"/>
        </w:rPr>
        <w:t>多种形式进行</w:t>
      </w:r>
      <w:r w:rsidR="00F70CC9">
        <w:rPr>
          <w:rFonts w:asciiTheme="minorEastAsia" w:eastAsiaTheme="minorEastAsia" w:hAnsiTheme="minorEastAsia" w:hint="eastAsia"/>
          <w:color w:val="000000"/>
          <w:sz w:val="24"/>
        </w:rPr>
        <w:t>综合</w:t>
      </w:r>
      <w:r>
        <w:rPr>
          <w:rFonts w:asciiTheme="minorEastAsia" w:eastAsiaTheme="minorEastAsia" w:hAnsiTheme="minorEastAsia" w:hint="eastAsia"/>
          <w:color w:val="000000"/>
          <w:sz w:val="24"/>
        </w:rPr>
        <w:t>训练，</w:t>
      </w:r>
      <w:r w:rsidR="00F70CC9">
        <w:rPr>
          <w:rFonts w:asciiTheme="minorEastAsia" w:eastAsiaTheme="minorEastAsia" w:hAnsiTheme="minorEastAsia" w:hint="eastAsia"/>
          <w:color w:val="000000"/>
          <w:sz w:val="24"/>
        </w:rPr>
        <w:t>如在</w:t>
      </w:r>
      <w:r>
        <w:rPr>
          <w:rFonts w:asciiTheme="minorEastAsia" w:eastAsiaTheme="minorEastAsia" w:hAnsiTheme="minorEastAsia" w:hint="eastAsia"/>
          <w:color w:val="000000"/>
          <w:sz w:val="24"/>
        </w:rPr>
        <w:t>保育实训室</w:t>
      </w:r>
      <w:r w:rsidR="00F70CC9">
        <w:rPr>
          <w:rFonts w:asciiTheme="minorEastAsia" w:eastAsiaTheme="minorEastAsia" w:hAnsiTheme="minorEastAsia" w:hint="eastAsia"/>
          <w:color w:val="000000"/>
          <w:sz w:val="24"/>
        </w:rPr>
        <w:t>综合实践</w:t>
      </w:r>
      <w:r>
        <w:rPr>
          <w:rFonts w:asciiTheme="minorEastAsia" w:eastAsiaTheme="minorEastAsia" w:hAnsiTheme="minorEastAsia" w:hint="eastAsia"/>
          <w:color w:val="000000"/>
          <w:sz w:val="24"/>
        </w:rPr>
        <w:t>，</w:t>
      </w:r>
      <w:r w:rsidR="00F70CC9">
        <w:rPr>
          <w:rFonts w:asciiTheme="minorEastAsia" w:eastAsiaTheme="minorEastAsia" w:hAnsiTheme="minorEastAsia" w:hint="eastAsia"/>
          <w:color w:val="000000"/>
          <w:sz w:val="24"/>
        </w:rPr>
        <w:t>去不同类型的</w:t>
      </w:r>
      <w:r>
        <w:rPr>
          <w:rFonts w:asciiTheme="minorEastAsia" w:eastAsiaTheme="minorEastAsia" w:hAnsiTheme="minorEastAsia" w:hint="eastAsia"/>
          <w:color w:val="000000"/>
          <w:sz w:val="24"/>
        </w:rPr>
        <w:t>幼儿园参观</w:t>
      </w:r>
      <w:r w:rsidR="00F70CC9">
        <w:rPr>
          <w:rFonts w:asciiTheme="minorEastAsia" w:eastAsiaTheme="minorEastAsia" w:hAnsiTheme="minorEastAsia" w:hint="eastAsia"/>
          <w:color w:val="000000"/>
          <w:sz w:val="24"/>
        </w:rPr>
        <w:t>调研</w:t>
      </w:r>
      <w:r>
        <w:rPr>
          <w:rFonts w:asciiTheme="minorEastAsia" w:eastAsiaTheme="minorEastAsia" w:hAnsiTheme="minorEastAsia" w:hint="eastAsia"/>
          <w:color w:val="000000"/>
          <w:sz w:val="24"/>
        </w:rPr>
        <w:t>，</w:t>
      </w:r>
      <w:r w:rsidR="00F70CC9">
        <w:rPr>
          <w:rFonts w:asciiTheme="minorEastAsia" w:eastAsiaTheme="minorEastAsia" w:hAnsiTheme="minorEastAsia" w:hint="eastAsia"/>
          <w:color w:val="000000"/>
          <w:sz w:val="24"/>
        </w:rPr>
        <w:t>以及</w:t>
      </w:r>
      <w:r>
        <w:rPr>
          <w:rFonts w:asciiTheme="minorEastAsia" w:eastAsiaTheme="minorEastAsia" w:hAnsiTheme="minorEastAsia" w:hint="eastAsia"/>
          <w:color w:val="000000"/>
          <w:sz w:val="24"/>
        </w:rPr>
        <w:t>幼儿园教师进</w:t>
      </w:r>
      <w:r w:rsidR="00F70CC9">
        <w:rPr>
          <w:rFonts w:asciiTheme="minorEastAsia" w:eastAsiaTheme="minorEastAsia" w:hAnsiTheme="minorEastAsia" w:hint="eastAsia"/>
          <w:color w:val="000000"/>
          <w:sz w:val="24"/>
        </w:rPr>
        <w:t>校</w:t>
      </w:r>
      <w:r>
        <w:rPr>
          <w:rFonts w:asciiTheme="minorEastAsia" w:eastAsiaTheme="minorEastAsia" w:hAnsiTheme="minorEastAsia" w:hint="eastAsia"/>
          <w:color w:val="000000"/>
          <w:sz w:val="24"/>
        </w:rPr>
        <w:t>讲座</w:t>
      </w:r>
      <w:r w:rsidR="00F70CC9">
        <w:rPr>
          <w:rFonts w:asciiTheme="minorEastAsia" w:eastAsiaTheme="minorEastAsia" w:hAnsiTheme="minorEastAsia" w:hint="eastAsia"/>
          <w:color w:val="000000"/>
          <w:sz w:val="24"/>
        </w:rPr>
        <w:t>等。考核形式可以为关键技能的实操、活动设计方案、幼儿园调研报告等。</w:t>
      </w:r>
    </w:p>
    <w:p w14:paraId="2B635F0E" w14:textId="77777777" w:rsidR="00FA2705" w:rsidRPr="00CD50F7" w:rsidRDefault="00FA2705"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Pr="00CD50F7">
        <w:rPr>
          <w:rFonts w:asciiTheme="minorEastAsia" w:eastAsiaTheme="minorEastAsia" w:hAnsiTheme="minorEastAsia"/>
          <w:b/>
          <w:sz w:val="24"/>
        </w:rPr>
        <w:t>6</w:t>
      </w:r>
      <w:r w:rsidRPr="00CD50F7">
        <w:rPr>
          <w:rFonts w:asciiTheme="minorEastAsia" w:eastAsiaTheme="minorEastAsia" w:hAnsiTheme="minorEastAsia" w:hint="eastAsia"/>
          <w:b/>
          <w:sz w:val="24"/>
        </w:rPr>
        <w:t>）幼儿健康饮食与中药文化</w:t>
      </w:r>
    </w:p>
    <w:p w14:paraId="3B64D8DB" w14:textId="76FBE32A" w:rsidR="00385599" w:rsidRDefault="00385599" w:rsidP="00385599">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【教学目标】</w:t>
      </w:r>
      <w:r w:rsidR="00E319D7" w:rsidRPr="0090052B">
        <w:rPr>
          <w:rFonts w:asciiTheme="minorEastAsia" w:eastAsiaTheme="minorEastAsia" w:hAnsiTheme="minorEastAsia" w:hint="eastAsia"/>
          <w:color w:val="000000"/>
          <w:sz w:val="24"/>
        </w:rPr>
        <w:t>根据“药食同源”，有些食物与药物并无明确的分界线，使学生在学习幼儿膳食营养的同时，了解中药文化，拓展学生知识面，培养热爱中国传统文化的情怀。</w:t>
      </w:r>
    </w:p>
    <w:p w14:paraId="388B3313" w14:textId="2FC348A4" w:rsidR="00E319D7" w:rsidRPr="0090052B" w:rsidRDefault="00385599" w:rsidP="00E319D7">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【教学内容】</w:t>
      </w:r>
      <w:r w:rsidR="00E319D7">
        <w:rPr>
          <w:rFonts w:asciiTheme="minorEastAsia" w:eastAsiaTheme="minorEastAsia" w:hAnsiTheme="minorEastAsia" w:hint="eastAsia"/>
          <w:color w:val="000000"/>
          <w:sz w:val="24"/>
        </w:rPr>
        <w:t>幼儿营养学及进餐特点、常见食物的药用价值与功效、中国的美食文化、中医药传统文化。</w:t>
      </w:r>
    </w:p>
    <w:p w14:paraId="7D762BD9" w14:textId="0846A19D" w:rsidR="00385599" w:rsidRPr="00385599" w:rsidRDefault="00385599" w:rsidP="00385599">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【教学要求】</w:t>
      </w:r>
      <w:r w:rsidR="00E319D7">
        <w:rPr>
          <w:rFonts w:asciiTheme="minorEastAsia" w:eastAsiaTheme="minorEastAsia" w:hAnsiTheme="minorEastAsia" w:hint="eastAsia"/>
          <w:color w:val="000000"/>
          <w:sz w:val="24"/>
        </w:rPr>
        <w:t>利用丰富的多媒体资源，使学生了解食物与中药的关系。利用学校的中药博物馆、药植园，进行实操学习。</w:t>
      </w:r>
      <w:r w:rsidR="00E319D7" w:rsidRPr="0090052B">
        <w:rPr>
          <w:rFonts w:asciiTheme="minorEastAsia" w:eastAsiaTheme="minorEastAsia" w:hAnsiTheme="minorEastAsia" w:hint="eastAsia"/>
          <w:color w:val="000000"/>
          <w:sz w:val="24"/>
        </w:rPr>
        <w:t>利用我校中药专业师资优势，在幼儿健康饮食中渗透</w:t>
      </w:r>
      <w:r w:rsidR="00E319D7">
        <w:rPr>
          <w:rFonts w:asciiTheme="minorEastAsia" w:eastAsiaTheme="minorEastAsia" w:hAnsiTheme="minorEastAsia" w:hint="eastAsia"/>
          <w:color w:val="000000"/>
          <w:sz w:val="24"/>
        </w:rPr>
        <w:t>中医药</w:t>
      </w:r>
      <w:r w:rsidR="00E319D7" w:rsidRPr="0090052B">
        <w:rPr>
          <w:rFonts w:asciiTheme="minorEastAsia" w:eastAsiaTheme="minorEastAsia" w:hAnsiTheme="minorEastAsia" w:hint="eastAsia"/>
          <w:color w:val="000000"/>
          <w:sz w:val="24"/>
        </w:rPr>
        <w:t>传统文化教育。</w:t>
      </w:r>
      <w:r w:rsidR="00E319D7">
        <w:rPr>
          <w:rFonts w:asciiTheme="minorEastAsia" w:eastAsiaTheme="minorEastAsia" w:hAnsiTheme="minorEastAsia" w:hint="eastAsia"/>
          <w:color w:val="000000"/>
          <w:sz w:val="24"/>
        </w:rPr>
        <w:t>考核方式可以为参观体验感受，调查研究论文等。</w:t>
      </w:r>
    </w:p>
    <w:p w14:paraId="75E99FD2" w14:textId="77777777" w:rsidR="00FA2705" w:rsidRPr="00CD50F7" w:rsidRDefault="00FA2705" w:rsidP="00CD50F7">
      <w:pPr>
        <w:ind w:firstLine="482"/>
        <w:rPr>
          <w:rFonts w:asciiTheme="minorEastAsia" w:eastAsiaTheme="minorEastAsia" w:hAnsiTheme="minorEastAsia"/>
          <w:b/>
          <w:sz w:val="24"/>
        </w:rPr>
      </w:pPr>
      <w:r w:rsidRPr="00CD50F7">
        <w:rPr>
          <w:rFonts w:asciiTheme="minorEastAsia" w:eastAsiaTheme="minorEastAsia" w:hAnsiTheme="minorEastAsia" w:hint="eastAsia"/>
          <w:b/>
          <w:sz w:val="24"/>
        </w:rPr>
        <w:t>（</w:t>
      </w:r>
      <w:r w:rsidRPr="00CD50F7">
        <w:rPr>
          <w:rFonts w:asciiTheme="minorEastAsia" w:eastAsiaTheme="minorEastAsia" w:hAnsiTheme="minorEastAsia"/>
          <w:b/>
          <w:sz w:val="24"/>
        </w:rPr>
        <w:t>7</w:t>
      </w:r>
      <w:r w:rsidRPr="00CD50F7">
        <w:rPr>
          <w:rFonts w:asciiTheme="minorEastAsia" w:eastAsiaTheme="minorEastAsia" w:hAnsiTheme="minorEastAsia" w:hint="eastAsia"/>
          <w:b/>
          <w:sz w:val="24"/>
        </w:rPr>
        <w:t>）幼儿园信息技术应用</w:t>
      </w:r>
    </w:p>
    <w:p w14:paraId="1B232702" w14:textId="0C178721" w:rsidR="006C05D7" w:rsidRPr="0090052B" w:rsidRDefault="006C05D7"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0F64F3" w:rsidRPr="0090052B">
        <w:rPr>
          <w:rFonts w:asciiTheme="minorEastAsia" w:eastAsiaTheme="minorEastAsia" w:hAnsiTheme="minorEastAsia" w:hint="eastAsia"/>
          <w:color w:val="000000"/>
          <w:sz w:val="24"/>
        </w:rPr>
        <w:t>教学</w:t>
      </w:r>
      <w:r w:rsidRPr="0090052B">
        <w:rPr>
          <w:rFonts w:asciiTheme="minorEastAsia" w:eastAsiaTheme="minorEastAsia" w:hAnsiTheme="minorEastAsia" w:hint="eastAsia"/>
          <w:color w:val="000000"/>
          <w:sz w:val="24"/>
        </w:rPr>
        <w:t>目标】培养学生具备幼儿园各项活动的记录、相关信息的处理、整合与发布的能力，独立完成教学课件的设计与制作的能力。</w:t>
      </w:r>
    </w:p>
    <w:p w14:paraId="1E90FDD4" w14:textId="5B53898E" w:rsidR="000F64F3" w:rsidRPr="0090052B" w:rsidRDefault="000F64F3"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【教学内容】本课程是中职幼儿保育专业的职业素养选修课程。本课程通过理论与实践相结合，学习制作幼儿园数字资源所应用的相关信息技</w:t>
      </w:r>
      <w:r w:rsidR="001B7D1B">
        <w:rPr>
          <w:rFonts w:asciiTheme="minorEastAsia" w:eastAsiaTheme="minorEastAsia" w:hAnsiTheme="minorEastAsia" w:hint="eastAsia"/>
          <w:color w:val="000000"/>
          <w:sz w:val="24"/>
        </w:rPr>
        <w:t>术，以及教学课件的设计与制作。通过实训使学生树立知识产权意识，</w:t>
      </w:r>
      <w:r w:rsidRPr="0090052B">
        <w:rPr>
          <w:rFonts w:asciiTheme="minorEastAsia" w:eastAsiaTheme="minorEastAsia" w:hAnsiTheme="minorEastAsia" w:hint="eastAsia"/>
          <w:color w:val="000000"/>
          <w:sz w:val="24"/>
        </w:rPr>
        <w:t>及自觉抵制不良信息、依法进行信息技术活动的职业精神。</w:t>
      </w:r>
    </w:p>
    <w:p w14:paraId="1EA5289D" w14:textId="2CAC2757" w:rsidR="00FA2705" w:rsidRPr="0090052B" w:rsidRDefault="006C05D7" w:rsidP="0090052B">
      <w:pPr>
        <w:ind w:firstLine="480"/>
        <w:rPr>
          <w:rFonts w:asciiTheme="minorEastAsia" w:eastAsiaTheme="minorEastAsia" w:hAnsiTheme="minorEastAsia"/>
          <w:color w:val="000000"/>
          <w:sz w:val="24"/>
        </w:rPr>
      </w:pPr>
      <w:r w:rsidRPr="0090052B">
        <w:rPr>
          <w:rFonts w:asciiTheme="minorEastAsia" w:eastAsiaTheme="minorEastAsia" w:hAnsiTheme="minorEastAsia" w:hint="eastAsia"/>
          <w:color w:val="000000"/>
          <w:sz w:val="24"/>
        </w:rPr>
        <w:t>【</w:t>
      </w:r>
      <w:r w:rsidR="000F64F3" w:rsidRPr="0090052B">
        <w:rPr>
          <w:rFonts w:asciiTheme="minorEastAsia" w:eastAsiaTheme="minorEastAsia" w:hAnsiTheme="minorEastAsia" w:hint="eastAsia"/>
          <w:color w:val="000000"/>
          <w:sz w:val="24"/>
        </w:rPr>
        <w:t>教学要求</w:t>
      </w:r>
      <w:r w:rsidRPr="0090052B">
        <w:rPr>
          <w:rFonts w:asciiTheme="minorEastAsia" w:eastAsiaTheme="minorEastAsia" w:hAnsiTheme="minorEastAsia" w:hint="eastAsia"/>
          <w:color w:val="000000"/>
          <w:sz w:val="24"/>
        </w:rPr>
        <w:t>】使学生掌握幼儿园活动过程中的摄影、摄像技术与技巧，掌握基本的图像、音视频编辑方法，具备综合运用音视频、图像资源进行网络图文创作及发布的能力；能够根据幼儿园教育教学活动独立设计与制作课件，为从事幼儿园工作奠定基础；逐渐形成独立思考、主动探究的学习方法，培养严谨的科学态度和团队协作意识，以及利用信息技术解决问题的能力。</w:t>
      </w:r>
    </w:p>
    <w:p w14:paraId="4113C31C" w14:textId="77777777" w:rsidR="0039694A" w:rsidRDefault="00A47AC9" w:rsidP="00A47AC9">
      <w:pPr>
        <w:pStyle w:val="1"/>
        <w:ind w:firstLine="640"/>
      </w:pPr>
      <w:bookmarkStart w:id="49" w:name="_Toc138537455"/>
      <w:bookmarkStart w:id="50" w:name="_Toc138537589"/>
      <w:bookmarkStart w:id="51" w:name="_Toc139966174"/>
      <w:r>
        <w:rPr>
          <w:rFonts w:hint="eastAsia"/>
        </w:rPr>
        <w:t>七、</w:t>
      </w:r>
      <w:r w:rsidR="00B92022" w:rsidRPr="00A47AC9">
        <w:rPr>
          <w:rFonts w:hint="eastAsia"/>
        </w:rPr>
        <w:t>教学进程总体安排</w:t>
      </w:r>
      <w:bookmarkEnd w:id="49"/>
      <w:bookmarkEnd w:id="50"/>
      <w:bookmarkEnd w:id="51"/>
    </w:p>
    <w:p w14:paraId="2E30EC3A" w14:textId="77777777" w:rsidR="008C5732" w:rsidRDefault="008C5732" w:rsidP="006030D3">
      <w:pPr>
        <w:pStyle w:val="2"/>
        <w:ind w:firstLine="562"/>
        <w:rPr>
          <w:shd w:val="clear" w:color="auto" w:fill="FFFFFF"/>
        </w:rPr>
      </w:pPr>
      <w:bookmarkStart w:id="52" w:name="_Toc138537456"/>
      <w:bookmarkStart w:id="53" w:name="_Toc138537590"/>
      <w:bookmarkStart w:id="54" w:name="_Toc139966175"/>
      <w:r w:rsidRPr="006030D3">
        <w:rPr>
          <w:rFonts w:hint="eastAsia"/>
          <w:shd w:val="clear" w:color="auto" w:fill="FFFFFF"/>
        </w:rPr>
        <w:t>1</w:t>
      </w:r>
      <w:r w:rsidRPr="006030D3">
        <w:rPr>
          <w:shd w:val="clear" w:color="auto" w:fill="FFFFFF"/>
        </w:rPr>
        <w:t>.</w:t>
      </w:r>
      <w:r w:rsidR="0063102C" w:rsidRPr="006030D3">
        <w:rPr>
          <w:shd w:val="clear" w:color="auto" w:fill="FFFFFF"/>
        </w:rPr>
        <w:t xml:space="preserve"> </w:t>
      </w:r>
      <w:r w:rsidRPr="006030D3">
        <w:rPr>
          <w:rFonts w:hint="eastAsia"/>
          <w:shd w:val="clear" w:color="auto" w:fill="FFFFFF"/>
        </w:rPr>
        <w:t>课程结构比例</w:t>
      </w:r>
      <w:bookmarkEnd w:id="52"/>
      <w:bookmarkEnd w:id="53"/>
      <w:bookmarkEnd w:id="54"/>
    </w:p>
    <w:p w14:paraId="63A998A5" w14:textId="4DDEB910" w:rsidR="00AC5136" w:rsidRPr="00AC5136" w:rsidRDefault="00AC5136" w:rsidP="00AC5136">
      <w:pPr>
        <w:ind w:firstLineChars="62" w:firstLine="149"/>
        <w:jc w:val="center"/>
        <w:rPr>
          <w:rFonts w:ascii="黑体" w:eastAsia="黑体" w:hAnsi="黑体"/>
          <w:sz w:val="24"/>
        </w:rPr>
      </w:pPr>
      <w:r w:rsidRPr="00AC5136">
        <w:rPr>
          <w:rFonts w:ascii="黑体" w:eastAsia="黑体" w:hAnsi="黑体" w:hint="eastAsia"/>
          <w:sz w:val="24"/>
        </w:rPr>
        <w:t xml:space="preserve">表2 </w:t>
      </w:r>
      <w:r w:rsidRPr="00AC5136">
        <w:rPr>
          <w:rFonts w:ascii="黑体" w:eastAsia="黑体" w:hAnsi="黑体"/>
          <w:sz w:val="24"/>
        </w:rPr>
        <w:t xml:space="preserve"> </w:t>
      </w:r>
      <w:r w:rsidRPr="00AC5136">
        <w:rPr>
          <w:rFonts w:ascii="黑体" w:eastAsia="黑体" w:hAnsi="黑体" w:hint="eastAsia"/>
          <w:sz w:val="24"/>
        </w:rPr>
        <w:t>课程结构比例表</w:t>
      </w:r>
    </w:p>
    <w:tbl>
      <w:tblPr>
        <w:tblW w:w="8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tblCellMar>
        <w:tblLook w:val="04A0" w:firstRow="1" w:lastRow="0" w:firstColumn="1" w:lastColumn="0" w:noHBand="0" w:noVBand="1"/>
      </w:tblPr>
      <w:tblGrid>
        <w:gridCol w:w="1134"/>
        <w:gridCol w:w="3080"/>
        <w:gridCol w:w="1556"/>
        <w:gridCol w:w="2835"/>
      </w:tblGrid>
      <w:tr w:rsidR="008C5732" w14:paraId="5F807846" w14:textId="77777777" w:rsidTr="00220CB5">
        <w:trPr>
          <w:trHeight w:val="359"/>
          <w:jc w:val="center"/>
        </w:trPr>
        <w:tc>
          <w:tcPr>
            <w:tcW w:w="1134" w:type="dxa"/>
            <w:shd w:val="clear" w:color="auto" w:fill="E6E6E6"/>
            <w:vAlign w:val="center"/>
          </w:tcPr>
          <w:p w14:paraId="25E34BDB" w14:textId="77777777" w:rsidR="008C5732" w:rsidRPr="00AC5136" w:rsidRDefault="008C5732" w:rsidP="00220CB5">
            <w:pPr>
              <w:ind w:firstLineChars="0" w:firstLine="0"/>
              <w:jc w:val="center"/>
              <w:rPr>
                <w:rFonts w:ascii="黑体" w:eastAsia="黑体" w:hAnsi="黑体"/>
                <w:bCs/>
                <w:sz w:val="24"/>
                <w:szCs w:val="22"/>
              </w:rPr>
            </w:pPr>
            <w:r w:rsidRPr="00AC5136">
              <w:rPr>
                <w:rFonts w:ascii="黑体" w:eastAsia="黑体" w:hAnsi="黑体" w:hint="eastAsia"/>
                <w:bCs/>
                <w:sz w:val="24"/>
                <w:szCs w:val="22"/>
              </w:rPr>
              <w:t>序号</w:t>
            </w:r>
          </w:p>
        </w:tc>
        <w:tc>
          <w:tcPr>
            <w:tcW w:w="3080" w:type="dxa"/>
            <w:shd w:val="clear" w:color="auto" w:fill="E6E6E6"/>
            <w:vAlign w:val="center"/>
          </w:tcPr>
          <w:p w14:paraId="1BE1E1C9" w14:textId="77777777" w:rsidR="008C5732" w:rsidRPr="00AC5136" w:rsidRDefault="008C5732" w:rsidP="00220CB5">
            <w:pPr>
              <w:ind w:firstLineChars="0" w:firstLine="0"/>
              <w:jc w:val="center"/>
              <w:rPr>
                <w:rFonts w:ascii="黑体" w:eastAsia="黑体" w:hAnsi="黑体"/>
                <w:bCs/>
                <w:sz w:val="24"/>
                <w:szCs w:val="22"/>
              </w:rPr>
            </w:pPr>
            <w:r w:rsidRPr="00AC5136">
              <w:rPr>
                <w:rFonts w:ascii="黑体" w:eastAsia="黑体" w:hAnsi="黑体" w:hint="eastAsia"/>
                <w:bCs/>
                <w:sz w:val="24"/>
                <w:szCs w:val="22"/>
              </w:rPr>
              <w:t>课程类别</w:t>
            </w:r>
          </w:p>
        </w:tc>
        <w:tc>
          <w:tcPr>
            <w:tcW w:w="1556" w:type="dxa"/>
            <w:shd w:val="clear" w:color="auto" w:fill="E6E6E6"/>
            <w:vAlign w:val="center"/>
          </w:tcPr>
          <w:p w14:paraId="439F8B99" w14:textId="77777777" w:rsidR="008C5732" w:rsidRPr="00AC5136" w:rsidRDefault="008C5732" w:rsidP="00220CB5">
            <w:pPr>
              <w:ind w:firstLineChars="0" w:firstLine="0"/>
              <w:jc w:val="center"/>
              <w:rPr>
                <w:rFonts w:ascii="黑体" w:eastAsia="黑体" w:hAnsi="黑体"/>
                <w:bCs/>
                <w:sz w:val="24"/>
                <w:szCs w:val="22"/>
              </w:rPr>
            </w:pPr>
            <w:r w:rsidRPr="00AC5136">
              <w:rPr>
                <w:rFonts w:ascii="黑体" w:eastAsia="黑体" w:hAnsi="黑体" w:hint="eastAsia"/>
                <w:bCs/>
                <w:sz w:val="24"/>
                <w:szCs w:val="22"/>
              </w:rPr>
              <w:t>学时</w:t>
            </w:r>
          </w:p>
        </w:tc>
        <w:tc>
          <w:tcPr>
            <w:tcW w:w="2835" w:type="dxa"/>
            <w:shd w:val="clear" w:color="auto" w:fill="E6E6E6"/>
            <w:vAlign w:val="center"/>
          </w:tcPr>
          <w:p w14:paraId="5ABB5388" w14:textId="77777777" w:rsidR="008C5732" w:rsidRPr="00AC5136" w:rsidRDefault="008C5732" w:rsidP="00220CB5">
            <w:pPr>
              <w:ind w:firstLineChars="0" w:firstLine="0"/>
              <w:jc w:val="center"/>
              <w:rPr>
                <w:rFonts w:ascii="黑体" w:eastAsia="黑体" w:hAnsi="黑体"/>
                <w:bCs/>
                <w:sz w:val="24"/>
                <w:szCs w:val="22"/>
              </w:rPr>
            </w:pPr>
            <w:r w:rsidRPr="00AC5136">
              <w:rPr>
                <w:rFonts w:ascii="黑体" w:eastAsia="黑体" w:hAnsi="黑体" w:hint="eastAsia"/>
                <w:bCs/>
                <w:sz w:val="24"/>
                <w:szCs w:val="22"/>
              </w:rPr>
              <w:t>占总学时比例</w:t>
            </w:r>
          </w:p>
        </w:tc>
      </w:tr>
      <w:tr w:rsidR="008C5732" w14:paraId="7AA003D2" w14:textId="77777777" w:rsidTr="00220CB5">
        <w:trPr>
          <w:trHeight w:val="414"/>
          <w:jc w:val="center"/>
        </w:trPr>
        <w:tc>
          <w:tcPr>
            <w:tcW w:w="1134" w:type="dxa"/>
            <w:vAlign w:val="center"/>
          </w:tcPr>
          <w:p w14:paraId="5E92F689" w14:textId="77777777" w:rsidR="008C5732" w:rsidRPr="00AC5136" w:rsidRDefault="008C5732" w:rsidP="00220CB5">
            <w:pPr>
              <w:ind w:firstLineChars="0" w:firstLine="0"/>
              <w:jc w:val="center"/>
              <w:rPr>
                <w:rFonts w:ascii="仿宋_GB2312" w:hAnsi="宋体"/>
                <w:sz w:val="24"/>
                <w:szCs w:val="28"/>
              </w:rPr>
            </w:pPr>
            <w:r w:rsidRPr="00AC5136">
              <w:rPr>
                <w:rFonts w:ascii="仿宋_GB2312" w:hAnsi="宋体" w:hint="eastAsia"/>
                <w:sz w:val="24"/>
                <w:szCs w:val="28"/>
              </w:rPr>
              <w:t>1</w:t>
            </w:r>
          </w:p>
        </w:tc>
        <w:tc>
          <w:tcPr>
            <w:tcW w:w="3080" w:type="dxa"/>
            <w:vAlign w:val="center"/>
          </w:tcPr>
          <w:p w14:paraId="4708CF32" w14:textId="77777777" w:rsidR="008C5732" w:rsidRPr="00AC5136" w:rsidRDefault="008C5732" w:rsidP="00220CB5">
            <w:pPr>
              <w:ind w:firstLineChars="0" w:firstLine="0"/>
              <w:jc w:val="center"/>
              <w:rPr>
                <w:rFonts w:ascii="仿宋_GB2312"/>
                <w:sz w:val="24"/>
                <w:szCs w:val="28"/>
              </w:rPr>
            </w:pPr>
            <w:r w:rsidRPr="00AC5136">
              <w:rPr>
                <w:rFonts w:ascii="仿宋_GB2312" w:hint="eastAsia"/>
                <w:sz w:val="24"/>
                <w:szCs w:val="28"/>
              </w:rPr>
              <w:t>公共基础课程</w:t>
            </w:r>
          </w:p>
        </w:tc>
        <w:tc>
          <w:tcPr>
            <w:tcW w:w="1556" w:type="dxa"/>
            <w:vAlign w:val="center"/>
          </w:tcPr>
          <w:p w14:paraId="38017A72" w14:textId="77777777" w:rsidR="008C5732" w:rsidRPr="00AC5136" w:rsidRDefault="008C5732" w:rsidP="00220CB5">
            <w:pPr>
              <w:ind w:firstLineChars="0" w:firstLine="0"/>
              <w:jc w:val="center"/>
              <w:rPr>
                <w:rFonts w:ascii="仿宋_GB2312"/>
                <w:sz w:val="24"/>
                <w:szCs w:val="28"/>
              </w:rPr>
            </w:pPr>
            <w:r w:rsidRPr="00AC5136">
              <w:rPr>
                <w:rFonts w:ascii="仿宋_GB2312" w:hint="eastAsia"/>
                <w:sz w:val="24"/>
                <w:szCs w:val="28"/>
              </w:rPr>
              <w:t>1</w:t>
            </w:r>
            <w:r w:rsidR="00F30E10" w:rsidRPr="00AC5136">
              <w:rPr>
                <w:rFonts w:ascii="仿宋_GB2312"/>
                <w:sz w:val="24"/>
                <w:szCs w:val="28"/>
              </w:rPr>
              <w:t>2</w:t>
            </w:r>
            <w:r w:rsidR="0062336B" w:rsidRPr="00AC5136">
              <w:rPr>
                <w:rFonts w:ascii="仿宋_GB2312"/>
                <w:sz w:val="24"/>
                <w:szCs w:val="28"/>
              </w:rPr>
              <w:t>06</w:t>
            </w:r>
          </w:p>
        </w:tc>
        <w:tc>
          <w:tcPr>
            <w:tcW w:w="2835" w:type="dxa"/>
            <w:vAlign w:val="center"/>
          </w:tcPr>
          <w:p w14:paraId="2BC3339E" w14:textId="77777777" w:rsidR="008C5732" w:rsidRPr="00AC5136" w:rsidRDefault="008C5732" w:rsidP="00220CB5">
            <w:pPr>
              <w:tabs>
                <w:tab w:val="left" w:pos="360"/>
              </w:tabs>
              <w:ind w:firstLineChars="0" w:firstLine="0"/>
              <w:jc w:val="center"/>
              <w:textAlignment w:val="baseline"/>
              <w:rPr>
                <w:rFonts w:ascii="仿宋_GB2312"/>
                <w:sz w:val="24"/>
                <w:szCs w:val="28"/>
              </w:rPr>
            </w:pPr>
            <w:r w:rsidRPr="00AC5136">
              <w:rPr>
                <w:rFonts w:ascii="仿宋_GB2312" w:hint="eastAsia"/>
                <w:sz w:val="24"/>
                <w:szCs w:val="28"/>
              </w:rPr>
              <w:t>3</w:t>
            </w:r>
            <w:r w:rsidR="00F30E10" w:rsidRPr="00AC5136">
              <w:rPr>
                <w:rFonts w:ascii="仿宋_GB2312"/>
                <w:sz w:val="24"/>
                <w:szCs w:val="28"/>
              </w:rPr>
              <w:t>6</w:t>
            </w:r>
            <w:r w:rsidRPr="00AC5136">
              <w:rPr>
                <w:rFonts w:ascii="仿宋_GB2312" w:hint="eastAsia"/>
                <w:sz w:val="24"/>
                <w:szCs w:val="28"/>
              </w:rPr>
              <w:t>%</w:t>
            </w:r>
          </w:p>
        </w:tc>
      </w:tr>
      <w:tr w:rsidR="008C5732" w14:paraId="4C39EBAF" w14:textId="77777777" w:rsidTr="00220CB5">
        <w:trPr>
          <w:trHeight w:val="414"/>
          <w:jc w:val="center"/>
        </w:trPr>
        <w:tc>
          <w:tcPr>
            <w:tcW w:w="1134" w:type="dxa"/>
            <w:vAlign w:val="center"/>
          </w:tcPr>
          <w:p w14:paraId="67BF7DCE" w14:textId="77777777" w:rsidR="008C5732" w:rsidRPr="00AC5136" w:rsidRDefault="008C5732" w:rsidP="00220CB5">
            <w:pPr>
              <w:ind w:firstLineChars="0" w:firstLine="0"/>
              <w:jc w:val="center"/>
              <w:rPr>
                <w:rFonts w:ascii="仿宋_GB2312" w:hAnsi="宋体"/>
                <w:sz w:val="24"/>
                <w:szCs w:val="28"/>
              </w:rPr>
            </w:pPr>
            <w:r w:rsidRPr="00AC5136">
              <w:rPr>
                <w:rFonts w:ascii="仿宋_GB2312" w:hAnsi="宋体" w:hint="eastAsia"/>
                <w:sz w:val="24"/>
                <w:szCs w:val="28"/>
              </w:rPr>
              <w:t>2</w:t>
            </w:r>
          </w:p>
        </w:tc>
        <w:tc>
          <w:tcPr>
            <w:tcW w:w="3080" w:type="dxa"/>
            <w:vAlign w:val="center"/>
          </w:tcPr>
          <w:p w14:paraId="384A450B" w14:textId="77777777" w:rsidR="008C5732" w:rsidRPr="00AC5136" w:rsidRDefault="008C5732" w:rsidP="00220CB5">
            <w:pPr>
              <w:ind w:firstLineChars="0" w:firstLine="0"/>
              <w:jc w:val="center"/>
              <w:rPr>
                <w:rFonts w:ascii="仿宋_GB2312"/>
                <w:sz w:val="24"/>
                <w:szCs w:val="28"/>
              </w:rPr>
            </w:pPr>
            <w:r w:rsidRPr="00AC5136">
              <w:rPr>
                <w:rFonts w:ascii="仿宋_GB2312" w:hint="eastAsia"/>
                <w:sz w:val="24"/>
                <w:szCs w:val="28"/>
              </w:rPr>
              <w:t>专业</w:t>
            </w:r>
            <w:r w:rsidR="0062336B" w:rsidRPr="00AC5136">
              <w:rPr>
                <w:rFonts w:ascii="仿宋_GB2312" w:hint="eastAsia"/>
                <w:sz w:val="24"/>
                <w:szCs w:val="28"/>
              </w:rPr>
              <w:t>基础</w:t>
            </w:r>
            <w:r w:rsidRPr="00AC5136">
              <w:rPr>
                <w:rFonts w:ascii="仿宋_GB2312" w:hint="eastAsia"/>
                <w:sz w:val="24"/>
                <w:szCs w:val="28"/>
              </w:rPr>
              <w:t>课程</w:t>
            </w:r>
          </w:p>
        </w:tc>
        <w:tc>
          <w:tcPr>
            <w:tcW w:w="1556" w:type="dxa"/>
            <w:vAlign w:val="center"/>
          </w:tcPr>
          <w:p w14:paraId="14477E7B" w14:textId="77777777" w:rsidR="008C5732" w:rsidRPr="00AC5136" w:rsidRDefault="008C5732" w:rsidP="00220CB5">
            <w:pPr>
              <w:ind w:firstLineChars="0" w:firstLine="0"/>
              <w:jc w:val="center"/>
              <w:rPr>
                <w:rFonts w:ascii="仿宋_GB2312"/>
                <w:sz w:val="24"/>
                <w:szCs w:val="28"/>
              </w:rPr>
            </w:pPr>
            <w:r w:rsidRPr="00AC5136">
              <w:rPr>
                <w:rFonts w:ascii="仿宋_GB2312" w:hint="eastAsia"/>
                <w:sz w:val="24"/>
                <w:szCs w:val="28"/>
              </w:rPr>
              <w:t>1</w:t>
            </w:r>
            <w:r w:rsidR="00233DD9" w:rsidRPr="00AC5136">
              <w:rPr>
                <w:rFonts w:ascii="仿宋_GB2312"/>
                <w:sz w:val="24"/>
                <w:szCs w:val="28"/>
              </w:rPr>
              <w:t>06</w:t>
            </w:r>
            <w:r w:rsidR="0062336B" w:rsidRPr="00AC5136">
              <w:rPr>
                <w:rFonts w:ascii="仿宋_GB2312"/>
                <w:sz w:val="24"/>
                <w:szCs w:val="28"/>
              </w:rPr>
              <w:t>2</w:t>
            </w:r>
          </w:p>
        </w:tc>
        <w:tc>
          <w:tcPr>
            <w:tcW w:w="2835" w:type="dxa"/>
            <w:vAlign w:val="center"/>
          </w:tcPr>
          <w:p w14:paraId="15CBF31A" w14:textId="77777777" w:rsidR="008C5732" w:rsidRPr="00AC5136" w:rsidRDefault="0062336B" w:rsidP="00220CB5">
            <w:pPr>
              <w:tabs>
                <w:tab w:val="left" w:pos="360"/>
              </w:tabs>
              <w:ind w:firstLineChars="0" w:firstLine="0"/>
              <w:jc w:val="center"/>
              <w:textAlignment w:val="baseline"/>
              <w:rPr>
                <w:rFonts w:ascii="仿宋_GB2312"/>
                <w:sz w:val="24"/>
                <w:szCs w:val="28"/>
              </w:rPr>
            </w:pPr>
            <w:r w:rsidRPr="00AC5136">
              <w:rPr>
                <w:rFonts w:ascii="仿宋_GB2312"/>
                <w:sz w:val="24"/>
                <w:szCs w:val="28"/>
              </w:rPr>
              <w:t>3</w:t>
            </w:r>
            <w:r w:rsidR="00233DD9" w:rsidRPr="00AC5136">
              <w:rPr>
                <w:rFonts w:ascii="仿宋_GB2312"/>
                <w:sz w:val="24"/>
                <w:szCs w:val="28"/>
              </w:rPr>
              <w:t>2</w:t>
            </w:r>
            <w:r w:rsidRPr="00AC5136">
              <w:rPr>
                <w:rFonts w:ascii="仿宋_GB2312" w:hint="eastAsia"/>
                <w:sz w:val="24"/>
                <w:szCs w:val="28"/>
              </w:rPr>
              <w:t>%</w:t>
            </w:r>
          </w:p>
        </w:tc>
      </w:tr>
      <w:tr w:rsidR="0062336B" w14:paraId="74809ACC" w14:textId="77777777" w:rsidTr="00220CB5">
        <w:trPr>
          <w:trHeight w:val="414"/>
          <w:jc w:val="center"/>
        </w:trPr>
        <w:tc>
          <w:tcPr>
            <w:tcW w:w="1134" w:type="dxa"/>
            <w:vAlign w:val="center"/>
          </w:tcPr>
          <w:p w14:paraId="65137E1A" w14:textId="77777777" w:rsidR="0062336B" w:rsidRPr="00AC5136" w:rsidRDefault="0062336B" w:rsidP="00220CB5">
            <w:pPr>
              <w:ind w:firstLineChars="0" w:firstLine="0"/>
              <w:jc w:val="center"/>
              <w:rPr>
                <w:rFonts w:ascii="仿宋_GB2312" w:hAnsi="宋体"/>
                <w:sz w:val="24"/>
                <w:szCs w:val="28"/>
              </w:rPr>
            </w:pPr>
            <w:r w:rsidRPr="00AC5136">
              <w:rPr>
                <w:rFonts w:ascii="仿宋_GB2312" w:hAnsi="宋体" w:hint="eastAsia"/>
                <w:sz w:val="24"/>
                <w:szCs w:val="28"/>
              </w:rPr>
              <w:t>3</w:t>
            </w:r>
          </w:p>
        </w:tc>
        <w:tc>
          <w:tcPr>
            <w:tcW w:w="3080" w:type="dxa"/>
            <w:vAlign w:val="center"/>
          </w:tcPr>
          <w:p w14:paraId="37D98A01" w14:textId="77777777" w:rsidR="0062336B" w:rsidRPr="00AC5136" w:rsidRDefault="0062336B" w:rsidP="00220CB5">
            <w:pPr>
              <w:ind w:firstLineChars="0" w:firstLine="0"/>
              <w:jc w:val="center"/>
              <w:rPr>
                <w:rFonts w:ascii="仿宋_GB2312"/>
                <w:sz w:val="24"/>
                <w:szCs w:val="28"/>
              </w:rPr>
            </w:pPr>
            <w:r w:rsidRPr="00AC5136">
              <w:rPr>
                <w:rFonts w:ascii="仿宋_GB2312" w:hint="eastAsia"/>
                <w:sz w:val="24"/>
                <w:szCs w:val="28"/>
              </w:rPr>
              <w:t>专业核心课程</w:t>
            </w:r>
          </w:p>
        </w:tc>
        <w:tc>
          <w:tcPr>
            <w:tcW w:w="1556" w:type="dxa"/>
            <w:vAlign w:val="center"/>
          </w:tcPr>
          <w:p w14:paraId="2F902B0C" w14:textId="77777777" w:rsidR="0062336B" w:rsidRPr="00AC5136" w:rsidRDefault="0062336B" w:rsidP="00220CB5">
            <w:pPr>
              <w:ind w:firstLineChars="0" w:firstLine="0"/>
              <w:jc w:val="center"/>
              <w:rPr>
                <w:rFonts w:ascii="仿宋_GB2312"/>
                <w:sz w:val="24"/>
                <w:szCs w:val="28"/>
              </w:rPr>
            </w:pPr>
            <w:r w:rsidRPr="00AC5136">
              <w:rPr>
                <w:rFonts w:ascii="仿宋_GB2312" w:hint="eastAsia"/>
                <w:sz w:val="24"/>
                <w:szCs w:val="28"/>
              </w:rPr>
              <w:t>7</w:t>
            </w:r>
            <w:r w:rsidRPr="00AC5136">
              <w:rPr>
                <w:rFonts w:ascii="仿宋_GB2312"/>
                <w:sz w:val="24"/>
                <w:szCs w:val="28"/>
              </w:rPr>
              <w:t>2</w:t>
            </w:r>
            <w:r w:rsidR="00233DD9" w:rsidRPr="00AC5136">
              <w:rPr>
                <w:rFonts w:ascii="仿宋_GB2312"/>
                <w:sz w:val="24"/>
                <w:szCs w:val="28"/>
              </w:rPr>
              <w:t>0</w:t>
            </w:r>
          </w:p>
        </w:tc>
        <w:tc>
          <w:tcPr>
            <w:tcW w:w="2835" w:type="dxa"/>
            <w:vAlign w:val="center"/>
          </w:tcPr>
          <w:p w14:paraId="48D0274D" w14:textId="77777777" w:rsidR="0062336B" w:rsidRPr="00AC5136" w:rsidRDefault="0062336B" w:rsidP="00220CB5">
            <w:pPr>
              <w:tabs>
                <w:tab w:val="left" w:pos="360"/>
              </w:tabs>
              <w:ind w:firstLineChars="0" w:firstLine="0"/>
              <w:jc w:val="center"/>
              <w:textAlignment w:val="baseline"/>
              <w:rPr>
                <w:rFonts w:ascii="仿宋_GB2312"/>
                <w:sz w:val="24"/>
                <w:szCs w:val="28"/>
              </w:rPr>
            </w:pPr>
            <w:r w:rsidRPr="00AC5136">
              <w:rPr>
                <w:rFonts w:ascii="仿宋_GB2312"/>
                <w:sz w:val="24"/>
                <w:szCs w:val="28"/>
              </w:rPr>
              <w:t>21</w:t>
            </w:r>
            <w:r w:rsidRPr="00AC5136">
              <w:rPr>
                <w:rFonts w:ascii="仿宋_GB2312" w:hint="eastAsia"/>
                <w:sz w:val="24"/>
                <w:szCs w:val="28"/>
              </w:rPr>
              <w:t>%</w:t>
            </w:r>
          </w:p>
        </w:tc>
      </w:tr>
      <w:tr w:rsidR="008C5732" w14:paraId="49235D01" w14:textId="77777777" w:rsidTr="00220CB5">
        <w:trPr>
          <w:trHeight w:val="414"/>
          <w:jc w:val="center"/>
        </w:trPr>
        <w:tc>
          <w:tcPr>
            <w:tcW w:w="1134" w:type="dxa"/>
            <w:vAlign w:val="center"/>
          </w:tcPr>
          <w:p w14:paraId="04BF7E8C" w14:textId="77777777" w:rsidR="008C5732" w:rsidRPr="00AC5136" w:rsidRDefault="0062336B" w:rsidP="00220CB5">
            <w:pPr>
              <w:ind w:firstLineChars="0" w:firstLine="0"/>
              <w:jc w:val="center"/>
              <w:rPr>
                <w:rFonts w:ascii="仿宋_GB2312" w:hAnsi="宋体"/>
                <w:sz w:val="24"/>
                <w:szCs w:val="28"/>
              </w:rPr>
            </w:pPr>
            <w:r w:rsidRPr="00AC5136">
              <w:rPr>
                <w:rFonts w:ascii="仿宋_GB2312" w:hAnsi="宋体"/>
                <w:sz w:val="24"/>
                <w:szCs w:val="28"/>
              </w:rPr>
              <w:t>4</w:t>
            </w:r>
          </w:p>
        </w:tc>
        <w:tc>
          <w:tcPr>
            <w:tcW w:w="3080" w:type="dxa"/>
            <w:vAlign w:val="center"/>
          </w:tcPr>
          <w:p w14:paraId="41666CD8" w14:textId="2F83AC72" w:rsidR="008C5732" w:rsidRPr="00AC5136" w:rsidRDefault="001B7D1B" w:rsidP="00220CB5">
            <w:pPr>
              <w:ind w:firstLineChars="0" w:firstLine="0"/>
              <w:jc w:val="center"/>
              <w:rPr>
                <w:rFonts w:ascii="仿宋_GB2312"/>
                <w:sz w:val="24"/>
                <w:szCs w:val="28"/>
              </w:rPr>
            </w:pPr>
            <w:r>
              <w:rPr>
                <w:rFonts w:ascii="仿宋_GB2312" w:hint="eastAsia"/>
                <w:sz w:val="24"/>
                <w:szCs w:val="28"/>
              </w:rPr>
              <w:t>专业</w:t>
            </w:r>
            <w:r w:rsidR="00417558" w:rsidRPr="00AC5136">
              <w:rPr>
                <w:rFonts w:ascii="仿宋_GB2312" w:hint="eastAsia"/>
                <w:sz w:val="24"/>
                <w:szCs w:val="28"/>
              </w:rPr>
              <w:t>选修</w:t>
            </w:r>
            <w:r w:rsidR="008C5732" w:rsidRPr="00AC5136">
              <w:rPr>
                <w:rFonts w:ascii="仿宋_GB2312" w:hint="eastAsia"/>
                <w:sz w:val="24"/>
                <w:szCs w:val="28"/>
              </w:rPr>
              <w:t>课程</w:t>
            </w:r>
          </w:p>
        </w:tc>
        <w:tc>
          <w:tcPr>
            <w:tcW w:w="1556" w:type="dxa"/>
            <w:vAlign w:val="center"/>
          </w:tcPr>
          <w:p w14:paraId="116A65DA" w14:textId="77777777" w:rsidR="008C5732" w:rsidRPr="00AC5136" w:rsidRDefault="00233DD9" w:rsidP="00220CB5">
            <w:pPr>
              <w:ind w:firstLineChars="0" w:firstLine="0"/>
              <w:jc w:val="center"/>
              <w:rPr>
                <w:rFonts w:ascii="仿宋_GB2312"/>
                <w:sz w:val="24"/>
                <w:szCs w:val="28"/>
              </w:rPr>
            </w:pPr>
            <w:r w:rsidRPr="00AC5136">
              <w:rPr>
                <w:rFonts w:ascii="仿宋_GB2312"/>
                <w:sz w:val="24"/>
                <w:szCs w:val="28"/>
              </w:rPr>
              <w:t>360</w:t>
            </w:r>
          </w:p>
        </w:tc>
        <w:tc>
          <w:tcPr>
            <w:tcW w:w="2835" w:type="dxa"/>
            <w:vAlign w:val="center"/>
          </w:tcPr>
          <w:p w14:paraId="39D20555" w14:textId="77777777" w:rsidR="008C5732" w:rsidRPr="00AC5136" w:rsidRDefault="00233DD9" w:rsidP="00220CB5">
            <w:pPr>
              <w:tabs>
                <w:tab w:val="left" w:pos="360"/>
              </w:tabs>
              <w:ind w:firstLineChars="0" w:firstLine="0"/>
              <w:jc w:val="center"/>
              <w:textAlignment w:val="baseline"/>
              <w:rPr>
                <w:rFonts w:ascii="仿宋_GB2312"/>
                <w:sz w:val="24"/>
                <w:szCs w:val="28"/>
              </w:rPr>
            </w:pPr>
            <w:r w:rsidRPr="00AC5136">
              <w:rPr>
                <w:rFonts w:ascii="仿宋_GB2312"/>
                <w:sz w:val="24"/>
                <w:szCs w:val="28"/>
              </w:rPr>
              <w:t>11</w:t>
            </w:r>
            <w:r w:rsidR="008C5732" w:rsidRPr="00AC5136">
              <w:rPr>
                <w:rFonts w:ascii="仿宋_GB2312" w:hint="eastAsia"/>
                <w:sz w:val="24"/>
                <w:szCs w:val="28"/>
              </w:rPr>
              <w:t>%</w:t>
            </w:r>
          </w:p>
        </w:tc>
      </w:tr>
      <w:tr w:rsidR="008C5732" w14:paraId="35CB8E82" w14:textId="77777777" w:rsidTr="00220CB5">
        <w:trPr>
          <w:trHeight w:val="414"/>
          <w:jc w:val="center"/>
        </w:trPr>
        <w:tc>
          <w:tcPr>
            <w:tcW w:w="1134" w:type="dxa"/>
            <w:vAlign w:val="center"/>
          </w:tcPr>
          <w:p w14:paraId="6CB3C202" w14:textId="77777777" w:rsidR="008C5732" w:rsidRPr="00AC5136" w:rsidRDefault="008C5732" w:rsidP="00220CB5">
            <w:pPr>
              <w:ind w:firstLineChars="0" w:firstLine="0"/>
              <w:jc w:val="center"/>
              <w:rPr>
                <w:rFonts w:ascii="仿宋_GB2312" w:hAnsi="宋体"/>
                <w:sz w:val="24"/>
                <w:szCs w:val="28"/>
              </w:rPr>
            </w:pPr>
            <w:r w:rsidRPr="00AC5136">
              <w:rPr>
                <w:rFonts w:ascii="仿宋_GB2312" w:hAnsi="宋体" w:hint="eastAsia"/>
                <w:sz w:val="24"/>
                <w:szCs w:val="28"/>
              </w:rPr>
              <w:t>合计</w:t>
            </w:r>
          </w:p>
        </w:tc>
        <w:tc>
          <w:tcPr>
            <w:tcW w:w="3080" w:type="dxa"/>
            <w:vAlign w:val="center"/>
          </w:tcPr>
          <w:p w14:paraId="4726ADFA" w14:textId="77777777" w:rsidR="008C5732" w:rsidRPr="00AC5136" w:rsidRDefault="008C5732" w:rsidP="00220CB5">
            <w:pPr>
              <w:ind w:firstLineChars="0" w:firstLine="0"/>
              <w:jc w:val="center"/>
              <w:rPr>
                <w:rFonts w:ascii="仿宋_GB2312"/>
                <w:sz w:val="24"/>
                <w:szCs w:val="28"/>
              </w:rPr>
            </w:pPr>
            <w:r w:rsidRPr="00AC5136">
              <w:rPr>
                <w:rFonts w:ascii="仿宋_GB2312" w:hint="eastAsia"/>
                <w:sz w:val="24"/>
                <w:szCs w:val="28"/>
              </w:rPr>
              <w:t>总学时</w:t>
            </w:r>
          </w:p>
        </w:tc>
        <w:tc>
          <w:tcPr>
            <w:tcW w:w="1556" w:type="dxa"/>
            <w:vAlign w:val="center"/>
          </w:tcPr>
          <w:p w14:paraId="31ED3559" w14:textId="77777777" w:rsidR="008C5732" w:rsidRPr="00AC5136" w:rsidRDefault="008C5732" w:rsidP="00220CB5">
            <w:pPr>
              <w:ind w:firstLineChars="0" w:firstLine="0"/>
              <w:jc w:val="center"/>
              <w:rPr>
                <w:rFonts w:ascii="仿宋_GB2312"/>
                <w:sz w:val="24"/>
                <w:szCs w:val="28"/>
              </w:rPr>
            </w:pPr>
            <w:r w:rsidRPr="00AC5136">
              <w:rPr>
                <w:rFonts w:ascii="仿宋_GB2312"/>
                <w:sz w:val="24"/>
                <w:szCs w:val="28"/>
              </w:rPr>
              <w:t>3</w:t>
            </w:r>
            <w:r w:rsidR="00233DD9" w:rsidRPr="00AC5136">
              <w:rPr>
                <w:rFonts w:ascii="仿宋_GB2312"/>
                <w:sz w:val="24"/>
                <w:szCs w:val="28"/>
              </w:rPr>
              <w:t>348</w:t>
            </w:r>
          </w:p>
        </w:tc>
        <w:tc>
          <w:tcPr>
            <w:tcW w:w="2835" w:type="dxa"/>
            <w:vAlign w:val="center"/>
          </w:tcPr>
          <w:p w14:paraId="742475E4" w14:textId="77777777" w:rsidR="008C5732" w:rsidRPr="00AC5136" w:rsidRDefault="008C5732" w:rsidP="00220CB5">
            <w:pPr>
              <w:tabs>
                <w:tab w:val="left" w:pos="360"/>
              </w:tabs>
              <w:ind w:firstLineChars="0" w:firstLine="0"/>
              <w:jc w:val="center"/>
              <w:textAlignment w:val="baseline"/>
              <w:rPr>
                <w:rFonts w:ascii="仿宋_GB2312"/>
                <w:sz w:val="24"/>
                <w:szCs w:val="28"/>
              </w:rPr>
            </w:pPr>
            <w:r w:rsidRPr="00AC5136">
              <w:rPr>
                <w:rFonts w:ascii="仿宋_GB2312" w:hint="eastAsia"/>
                <w:sz w:val="24"/>
                <w:szCs w:val="28"/>
              </w:rPr>
              <w:t>100%</w:t>
            </w:r>
          </w:p>
        </w:tc>
      </w:tr>
    </w:tbl>
    <w:p w14:paraId="5D26F39B" w14:textId="77777777" w:rsidR="008C5732" w:rsidRDefault="00F57573" w:rsidP="006030D3">
      <w:pPr>
        <w:pStyle w:val="2"/>
        <w:ind w:firstLine="562"/>
        <w:rPr>
          <w:shd w:val="clear" w:color="auto" w:fill="FFFFFF"/>
        </w:rPr>
      </w:pPr>
      <w:bookmarkStart w:id="55" w:name="_Toc138537457"/>
      <w:bookmarkStart w:id="56" w:name="_Toc138537591"/>
      <w:bookmarkStart w:id="57" w:name="_Toc139966176"/>
      <w:r w:rsidRPr="006030D3">
        <w:rPr>
          <w:shd w:val="clear" w:color="auto" w:fill="FFFFFF"/>
        </w:rPr>
        <w:lastRenderedPageBreak/>
        <w:t>2.</w:t>
      </w:r>
      <w:r w:rsidR="0063102C" w:rsidRPr="006030D3">
        <w:rPr>
          <w:shd w:val="clear" w:color="auto" w:fill="FFFFFF"/>
        </w:rPr>
        <w:t xml:space="preserve"> </w:t>
      </w:r>
      <w:r w:rsidRPr="006030D3">
        <w:rPr>
          <w:rFonts w:hint="eastAsia"/>
          <w:shd w:val="clear" w:color="auto" w:fill="FFFFFF"/>
        </w:rPr>
        <w:t>教学活动周进程安排</w:t>
      </w:r>
      <w:bookmarkEnd w:id="55"/>
      <w:bookmarkEnd w:id="56"/>
      <w:bookmarkEnd w:id="57"/>
    </w:p>
    <w:p w14:paraId="22DA8EEE" w14:textId="5E61A104" w:rsidR="00AC5136" w:rsidRPr="00AC5136" w:rsidRDefault="00AC5136" w:rsidP="00AC5136">
      <w:pPr>
        <w:ind w:firstLineChars="62" w:firstLine="149"/>
        <w:jc w:val="center"/>
        <w:rPr>
          <w:rFonts w:ascii="黑体" w:eastAsia="黑体" w:hAnsi="黑体"/>
          <w:sz w:val="24"/>
        </w:rPr>
      </w:pPr>
      <w:r w:rsidRPr="00AC5136">
        <w:rPr>
          <w:rFonts w:ascii="黑体" w:eastAsia="黑体" w:hAnsi="黑体" w:hint="eastAsia"/>
          <w:sz w:val="24"/>
        </w:rPr>
        <w:t>表3</w:t>
      </w:r>
      <w:r w:rsidRPr="00AC5136">
        <w:rPr>
          <w:rFonts w:ascii="黑体" w:eastAsia="黑体" w:hAnsi="黑体"/>
          <w:sz w:val="24"/>
        </w:rPr>
        <w:t xml:space="preserve">  </w:t>
      </w:r>
      <w:r w:rsidRPr="00AC5136">
        <w:rPr>
          <w:rFonts w:ascii="黑体" w:eastAsia="黑体" w:hAnsi="黑体" w:hint="eastAsia"/>
          <w:sz w:val="24"/>
        </w:rPr>
        <w:t>教学活动周进程安排表</w:t>
      </w:r>
    </w:p>
    <w:tbl>
      <w:tblPr>
        <w:tblW w:w="8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tblCellMar>
        <w:tblLook w:val="04A0" w:firstRow="1" w:lastRow="0" w:firstColumn="1" w:lastColumn="0" w:noHBand="0" w:noVBand="1"/>
      </w:tblPr>
      <w:tblGrid>
        <w:gridCol w:w="1134"/>
        <w:gridCol w:w="2235"/>
        <w:gridCol w:w="2126"/>
        <w:gridCol w:w="3110"/>
      </w:tblGrid>
      <w:tr w:rsidR="00E900A9" w14:paraId="031BDB15" w14:textId="77777777" w:rsidTr="00220CB5">
        <w:trPr>
          <w:trHeight w:val="359"/>
          <w:jc w:val="center"/>
        </w:trPr>
        <w:tc>
          <w:tcPr>
            <w:tcW w:w="1134" w:type="dxa"/>
            <w:shd w:val="clear" w:color="auto" w:fill="E6E6E6"/>
            <w:vAlign w:val="center"/>
          </w:tcPr>
          <w:p w14:paraId="3A5C6E1B" w14:textId="77777777" w:rsidR="00E900A9" w:rsidRPr="00AC5136" w:rsidRDefault="00E900A9" w:rsidP="00220CB5">
            <w:pPr>
              <w:ind w:firstLineChars="0" w:firstLine="0"/>
              <w:jc w:val="center"/>
              <w:rPr>
                <w:rFonts w:ascii="黑体" w:eastAsia="黑体" w:hAnsi="黑体"/>
                <w:bCs/>
                <w:sz w:val="24"/>
                <w:szCs w:val="22"/>
              </w:rPr>
            </w:pPr>
            <w:r w:rsidRPr="00AC5136">
              <w:rPr>
                <w:rFonts w:ascii="黑体" w:eastAsia="黑体" w:hAnsi="黑体" w:hint="eastAsia"/>
                <w:bCs/>
                <w:sz w:val="24"/>
                <w:szCs w:val="22"/>
              </w:rPr>
              <w:t>序号</w:t>
            </w:r>
          </w:p>
        </w:tc>
        <w:tc>
          <w:tcPr>
            <w:tcW w:w="2235" w:type="dxa"/>
            <w:shd w:val="clear" w:color="auto" w:fill="E6E6E6"/>
            <w:vAlign w:val="center"/>
          </w:tcPr>
          <w:p w14:paraId="06F8D1C3" w14:textId="77777777" w:rsidR="00E900A9" w:rsidRPr="00AC5136" w:rsidRDefault="00E900A9" w:rsidP="00220CB5">
            <w:pPr>
              <w:ind w:firstLineChars="0" w:firstLine="0"/>
              <w:jc w:val="center"/>
              <w:rPr>
                <w:rFonts w:ascii="黑体" w:eastAsia="黑体" w:hAnsi="黑体"/>
                <w:bCs/>
                <w:sz w:val="24"/>
                <w:szCs w:val="22"/>
              </w:rPr>
            </w:pPr>
            <w:r w:rsidRPr="00AC5136">
              <w:rPr>
                <w:rFonts w:ascii="黑体" w:eastAsia="黑体" w:hAnsi="黑体" w:hint="eastAsia"/>
                <w:bCs/>
                <w:sz w:val="24"/>
                <w:szCs w:val="22"/>
              </w:rPr>
              <w:t>活动内容</w:t>
            </w:r>
          </w:p>
        </w:tc>
        <w:tc>
          <w:tcPr>
            <w:tcW w:w="2126" w:type="dxa"/>
            <w:shd w:val="clear" w:color="auto" w:fill="E6E6E6"/>
            <w:vAlign w:val="center"/>
          </w:tcPr>
          <w:p w14:paraId="1293D20D" w14:textId="77777777" w:rsidR="00E900A9" w:rsidRPr="00AC5136" w:rsidRDefault="00553EE7" w:rsidP="00220CB5">
            <w:pPr>
              <w:ind w:firstLineChars="0" w:firstLine="0"/>
              <w:jc w:val="center"/>
              <w:rPr>
                <w:rFonts w:ascii="黑体" w:eastAsia="黑体" w:hAnsi="黑体"/>
                <w:bCs/>
                <w:sz w:val="24"/>
                <w:szCs w:val="22"/>
              </w:rPr>
            </w:pPr>
            <w:r w:rsidRPr="00AC5136">
              <w:rPr>
                <w:rFonts w:ascii="黑体" w:eastAsia="黑体" w:hAnsi="黑体" w:hint="eastAsia"/>
                <w:bCs/>
                <w:sz w:val="24"/>
                <w:szCs w:val="22"/>
              </w:rPr>
              <w:t>活动方式</w:t>
            </w:r>
          </w:p>
        </w:tc>
        <w:tc>
          <w:tcPr>
            <w:tcW w:w="3110" w:type="dxa"/>
            <w:shd w:val="clear" w:color="auto" w:fill="E6E6E6"/>
            <w:vAlign w:val="center"/>
          </w:tcPr>
          <w:p w14:paraId="4BEDF6A4" w14:textId="77777777" w:rsidR="00E900A9" w:rsidRPr="00AC5136" w:rsidRDefault="00E900A9" w:rsidP="00220CB5">
            <w:pPr>
              <w:ind w:firstLineChars="0" w:firstLine="0"/>
              <w:jc w:val="center"/>
              <w:rPr>
                <w:rFonts w:ascii="黑体" w:eastAsia="黑体" w:hAnsi="黑体"/>
                <w:bCs/>
                <w:sz w:val="24"/>
                <w:szCs w:val="22"/>
              </w:rPr>
            </w:pPr>
            <w:r w:rsidRPr="00AC5136">
              <w:rPr>
                <w:rFonts w:ascii="黑体" w:eastAsia="黑体" w:hAnsi="黑体" w:hint="eastAsia"/>
                <w:bCs/>
                <w:sz w:val="24"/>
                <w:szCs w:val="22"/>
              </w:rPr>
              <w:t>时间</w:t>
            </w:r>
          </w:p>
        </w:tc>
      </w:tr>
      <w:tr w:rsidR="00E900A9" w14:paraId="6F217704" w14:textId="77777777" w:rsidTr="00220CB5">
        <w:trPr>
          <w:trHeight w:val="414"/>
          <w:jc w:val="center"/>
        </w:trPr>
        <w:tc>
          <w:tcPr>
            <w:tcW w:w="1134" w:type="dxa"/>
            <w:vAlign w:val="center"/>
          </w:tcPr>
          <w:p w14:paraId="5EB05E83" w14:textId="77777777" w:rsidR="00E900A9" w:rsidRPr="00AC5136" w:rsidRDefault="00E900A9" w:rsidP="00220CB5">
            <w:pPr>
              <w:ind w:firstLineChars="0" w:firstLine="0"/>
              <w:jc w:val="center"/>
              <w:rPr>
                <w:rFonts w:ascii="仿宋_GB2312" w:hAnsi="宋体"/>
                <w:sz w:val="24"/>
                <w:szCs w:val="28"/>
              </w:rPr>
            </w:pPr>
            <w:r w:rsidRPr="00AC5136">
              <w:rPr>
                <w:rFonts w:ascii="仿宋_GB2312" w:hAnsi="宋体" w:hint="eastAsia"/>
                <w:sz w:val="24"/>
                <w:szCs w:val="28"/>
              </w:rPr>
              <w:t>1</w:t>
            </w:r>
          </w:p>
        </w:tc>
        <w:tc>
          <w:tcPr>
            <w:tcW w:w="2235" w:type="dxa"/>
            <w:vAlign w:val="center"/>
          </w:tcPr>
          <w:p w14:paraId="2F26B60A" w14:textId="77777777" w:rsidR="00E900A9" w:rsidRPr="00AC5136" w:rsidRDefault="005E5150" w:rsidP="00220CB5">
            <w:pPr>
              <w:ind w:firstLineChars="0" w:firstLine="0"/>
              <w:jc w:val="center"/>
              <w:rPr>
                <w:rFonts w:ascii="仿宋_GB2312"/>
                <w:sz w:val="24"/>
                <w:szCs w:val="28"/>
              </w:rPr>
            </w:pPr>
            <w:r w:rsidRPr="00AC5136">
              <w:rPr>
                <w:rFonts w:ascii="仿宋_GB2312" w:hint="eastAsia"/>
                <w:sz w:val="24"/>
                <w:szCs w:val="28"/>
              </w:rPr>
              <w:t>健康</w:t>
            </w:r>
            <w:r w:rsidR="0062336B" w:rsidRPr="00AC5136">
              <w:rPr>
                <w:rFonts w:ascii="仿宋_GB2312" w:hint="eastAsia"/>
                <w:sz w:val="24"/>
                <w:szCs w:val="28"/>
              </w:rPr>
              <w:t>照护技能</w:t>
            </w:r>
          </w:p>
        </w:tc>
        <w:tc>
          <w:tcPr>
            <w:tcW w:w="2126" w:type="dxa"/>
            <w:vAlign w:val="center"/>
          </w:tcPr>
          <w:p w14:paraId="7B225E11" w14:textId="77777777" w:rsidR="00E900A9" w:rsidRPr="00AC5136" w:rsidRDefault="00553EE7" w:rsidP="00220CB5">
            <w:pPr>
              <w:ind w:firstLineChars="0" w:firstLine="0"/>
              <w:jc w:val="center"/>
              <w:rPr>
                <w:rFonts w:ascii="仿宋_GB2312"/>
                <w:sz w:val="24"/>
                <w:szCs w:val="28"/>
              </w:rPr>
            </w:pPr>
            <w:r w:rsidRPr="00AC5136">
              <w:rPr>
                <w:rFonts w:ascii="仿宋_GB2312" w:hint="eastAsia"/>
                <w:sz w:val="24"/>
                <w:szCs w:val="28"/>
              </w:rPr>
              <w:t>单人</w:t>
            </w:r>
            <w:r w:rsidRPr="00AC5136">
              <w:rPr>
                <w:rFonts w:ascii="仿宋_GB2312" w:hint="eastAsia"/>
                <w:sz w:val="24"/>
                <w:szCs w:val="28"/>
              </w:rPr>
              <w:t>/</w:t>
            </w:r>
            <w:r w:rsidRPr="00AC5136">
              <w:rPr>
                <w:rFonts w:ascii="仿宋_GB2312" w:hint="eastAsia"/>
                <w:sz w:val="24"/>
                <w:szCs w:val="28"/>
              </w:rPr>
              <w:t>集体</w:t>
            </w:r>
          </w:p>
        </w:tc>
        <w:tc>
          <w:tcPr>
            <w:tcW w:w="3110" w:type="dxa"/>
            <w:vAlign w:val="center"/>
          </w:tcPr>
          <w:p w14:paraId="707FBA78" w14:textId="77777777" w:rsidR="00E900A9" w:rsidRPr="00AC5136" w:rsidRDefault="00E900A9" w:rsidP="00220CB5">
            <w:pPr>
              <w:tabs>
                <w:tab w:val="left" w:pos="360"/>
              </w:tabs>
              <w:ind w:firstLineChars="0" w:firstLine="0"/>
              <w:jc w:val="center"/>
              <w:textAlignment w:val="baseline"/>
              <w:rPr>
                <w:rFonts w:ascii="仿宋_GB2312"/>
                <w:sz w:val="24"/>
                <w:szCs w:val="28"/>
              </w:rPr>
            </w:pPr>
            <w:r w:rsidRPr="00AC5136">
              <w:rPr>
                <w:rFonts w:ascii="仿宋_GB2312" w:hint="eastAsia"/>
                <w:sz w:val="24"/>
                <w:szCs w:val="28"/>
              </w:rPr>
              <w:t>第一学期第</w:t>
            </w:r>
            <w:r w:rsidRPr="00AC5136">
              <w:rPr>
                <w:rFonts w:ascii="仿宋_GB2312" w:hint="eastAsia"/>
                <w:sz w:val="24"/>
                <w:szCs w:val="28"/>
              </w:rPr>
              <w:t>1</w:t>
            </w:r>
            <w:r w:rsidR="00EA3717" w:rsidRPr="00AC5136">
              <w:rPr>
                <w:rFonts w:ascii="仿宋_GB2312"/>
                <w:sz w:val="24"/>
                <w:szCs w:val="28"/>
              </w:rPr>
              <w:t>1</w:t>
            </w:r>
            <w:r w:rsidR="00EA3717" w:rsidRPr="00AC5136">
              <w:rPr>
                <w:rFonts w:ascii="仿宋_GB2312" w:hint="eastAsia"/>
                <w:sz w:val="24"/>
                <w:szCs w:val="28"/>
              </w:rPr>
              <w:t>周</w:t>
            </w:r>
          </w:p>
        </w:tc>
      </w:tr>
      <w:tr w:rsidR="00E900A9" w14:paraId="0EFA28C6" w14:textId="77777777" w:rsidTr="00220CB5">
        <w:trPr>
          <w:trHeight w:val="414"/>
          <w:jc w:val="center"/>
        </w:trPr>
        <w:tc>
          <w:tcPr>
            <w:tcW w:w="1134" w:type="dxa"/>
            <w:vAlign w:val="center"/>
          </w:tcPr>
          <w:p w14:paraId="71DFC42B" w14:textId="77777777" w:rsidR="00E900A9" w:rsidRPr="00AC5136" w:rsidRDefault="00E900A9" w:rsidP="00220CB5">
            <w:pPr>
              <w:ind w:firstLineChars="0" w:firstLine="0"/>
              <w:jc w:val="center"/>
              <w:rPr>
                <w:rFonts w:ascii="仿宋_GB2312" w:hAnsi="宋体"/>
                <w:sz w:val="24"/>
                <w:szCs w:val="28"/>
              </w:rPr>
            </w:pPr>
            <w:r w:rsidRPr="00AC5136">
              <w:rPr>
                <w:rFonts w:ascii="仿宋_GB2312" w:hAnsi="宋体" w:hint="eastAsia"/>
                <w:sz w:val="24"/>
                <w:szCs w:val="28"/>
              </w:rPr>
              <w:t>2</w:t>
            </w:r>
          </w:p>
        </w:tc>
        <w:tc>
          <w:tcPr>
            <w:tcW w:w="2235" w:type="dxa"/>
            <w:vAlign w:val="center"/>
          </w:tcPr>
          <w:p w14:paraId="30759F3B" w14:textId="77777777" w:rsidR="00E900A9" w:rsidRPr="00AC5136" w:rsidRDefault="005E5150" w:rsidP="00220CB5">
            <w:pPr>
              <w:ind w:firstLineChars="0" w:firstLine="0"/>
              <w:jc w:val="center"/>
              <w:rPr>
                <w:rFonts w:ascii="仿宋_GB2312"/>
                <w:sz w:val="24"/>
                <w:szCs w:val="28"/>
              </w:rPr>
            </w:pPr>
            <w:r w:rsidRPr="00AC5136">
              <w:rPr>
                <w:rFonts w:ascii="仿宋_GB2312" w:hint="eastAsia"/>
                <w:sz w:val="24"/>
                <w:szCs w:val="28"/>
              </w:rPr>
              <w:t>安全照护技能</w:t>
            </w:r>
          </w:p>
        </w:tc>
        <w:tc>
          <w:tcPr>
            <w:tcW w:w="2126" w:type="dxa"/>
            <w:vAlign w:val="center"/>
          </w:tcPr>
          <w:p w14:paraId="2B6A6CC8" w14:textId="77777777" w:rsidR="00E900A9" w:rsidRPr="00AC5136" w:rsidRDefault="00553EE7" w:rsidP="00220CB5">
            <w:pPr>
              <w:ind w:firstLineChars="0" w:firstLine="0"/>
              <w:jc w:val="center"/>
              <w:rPr>
                <w:rFonts w:ascii="仿宋_GB2312"/>
                <w:sz w:val="24"/>
                <w:szCs w:val="28"/>
              </w:rPr>
            </w:pPr>
            <w:r w:rsidRPr="00AC5136">
              <w:rPr>
                <w:rFonts w:ascii="仿宋_GB2312" w:hint="eastAsia"/>
                <w:sz w:val="24"/>
                <w:szCs w:val="28"/>
              </w:rPr>
              <w:t>单人</w:t>
            </w:r>
            <w:r w:rsidRPr="00AC5136">
              <w:rPr>
                <w:rFonts w:ascii="仿宋_GB2312" w:hint="eastAsia"/>
                <w:sz w:val="24"/>
                <w:szCs w:val="28"/>
              </w:rPr>
              <w:t>/</w:t>
            </w:r>
            <w:r w:rsidRPr="00AC5136">
              <w:rPr>
                <w:rFonts w:ascii="仿宋_GB2312" w:hint="eastAsia"/>
                <w:sz w:val="24"/>
                <w:szCs w:val="28"/>
              </w:rPr>
              <w:t>集体</w:t>
            </w:r>
          </w:p>
        </w:tc>
        <w:tc>
          <w:tcPr>
            <w:tcW w:w="3110" w:type="dxa"/>
            <w:vAlign w:val="center"/>
          </w:tcPr>
          <w:p w14:paraId="2CDC0009" w14:textId="77777777" w:rsidR="00E900A9" w:rsidRPr="00AC5136" w:rsidRDefault="005E5150" w:rsidP="00220CB5">
            <w:pPr>
              <w:tabs>
                <w:tab w:val="left" w:pos="360"/>
              </w:tabs>
              <w:ind w:firstLineChars="0" w:firstLine="0"/>
              <w:jc w:val="center"/>
              <w:textAlignment w:val="baseline"/>
              <w:rPr>
                <w:rFonts w:ascii="仿宋_GB2312"/>
                <w:sz w:val="24"/>
                <w:szCs w:val="28"/>
              </w:rPr>
            </w:pPr>
            <w:r w:rsidRPr="00AC5136">
              <w:rPr>
                <w:rFonts w:ascii="仿宋_GB2312" w:hint="eastAsia"/>
                <w:sz w:val="24"/>
                <w:szCs w:val="28"/>
              </w:rPr>
              <w:t>第二学期第</w:t>
            </w:r>
            <w:r w:rsidRPr="00AC5136">
              <w:rPr>
                <w:rFonts w:ascii="仿宋_GB2312" w:hint="eastAsia"/>
                <w:sz w:val="24"/>
                <w:szCs w:val="28"/>
              </w:rPr>
              <w:t>1</w:t>
            </w:r>
            <w:r w:rsidRPr="00AC5136">
              <w:rPr>
                <w:rFonts w:ascii="仿宋_GB2312"/>
                <w:sz w:val="24"/>
                <w:szCs w:val="28"/>
              </w:rPr>
              <w:t>2</w:t>
            </w:r>
            <w:r w:rsidRPr="00AC5136">
              <w:rPr>
                <w:rFonts w:ascii="仿宋_GB2312" w:hint="eastAsia"/>
                <w:sz w:val="24"/>
                <w:szCs w:val="28"/>
              </w:rPr>
              <w:t>周</w:t>
            </w:r>
          </w:p>
        </w:tc>
      </w:tr>
      <w:tr w:rsidR="0062336B" w14:paraId="4A6DC4D6" w14:textId="77777777" w:rsidTr="00220CB5">
        <w:trPr>
          <w:trHeight w:val="414"/>
          <w:jc w:val="center"/>
        </w:trPr>
        <w:tc>
          <w:tcPr>
            <w:tcW w:w="1134" w:type="dxa"/>
            <w:vAlign w:val="center"/>
          </w:tcPr>
          <w:p w14:paraId="2DFADCB1" w14:textId="77777777" w:rsidR="0062336B" w:rsidRPr="00AC5136" w:rsidRDefault="0062336B" w:rsidP="00220CB5">
            <w:pPr>
              <w:ind w:firstLineChars="0" w:firstLine="0"/>
              <w:jc w:val="center"/>
              <w:rPr>
                <w:rFonts w:ascii="仿宋_GB2312" w:hAnsi="宋体"/>
                <w:sz w:val="24"/>
                <w:szCs w:val="28"/>
              </w:rPr>
            </w:pPr>
            <w:r w:rsidRPr="00AC5136">
              <w:rPr>
                <w:rFonts w:ascii="仿宋_GB2312" w:hAnsi="宋体" w:hint="eastAsia"/>
                <w:sz w:val="24"/>
                <w:szCs w:val="28"/>
              </w:rPr>
              <w:t>3</w:t>
            </w:r>
          </w:p>
        </w:tc>
        <w:tc>
          <w:tcPr>
            <w:tcW w:w="2235" w:type="dxa"/>
            <w:vAlign w:val="center"/>
          </w:tcPr>
          <w:p w14:paraId="0BF144F3" w14:textId="77777777" w:rsidR="0062336B" w:rsidRPr="00AC5136" w:rsidRDefault="005E5150" w:rsidP="00220CB5">
            <w:pPr>
              <w:ind w:firstLineChars="0" w:firstLine="0"/>
              <w:jc w:val="center"/>
              <w:rPr>
                <w:rFonts w:ascii="仿宋_GB2312"/>
                <w:sz w:val="24"/>
                <w:szCs w:val="28"/>
              </w:rPr>
            </w:pPr>
            <w:r w:rsidRPr="00AC5136">
              <w:rPr>
                <w:rFonts w:ascii="仿宋_GB2312" w:hint="eastAsia"/>
                <w:sz w:val="24"/>
                <w:szCs w:val="28"/>
              </w:rPr>
              <w:t>生活照护技能</w:t>
            </w:r>
          </w:p>
        </w:tc>
        <w:tc>
          <w:tcPr>
            <w:tcW w:w="2126" w:type="dxa"/>
            <w:vAlign w:val="center"/>
          </w:tcPr>
          <w:p w14:paraId="41EEDF2A" w14:textId="77777777" w:rsidR="0062336B" w:rsidRPr="00AC5136" w:rsidRDefault="005E5150" w:rsidP="00220CB5">
            <w:pPr>
              <w:ind w:firstLineChars="0" w:firstLine="0"/>
              <w:jc w:val="center"/>
              <w:rPr>
                <w:rFonts w:ascii="仿宋_GB2312"/>
                <w:sz w:val="24"/>
                <w:szCs w:val="28"/>
              </w:rPr>
            </w:pPr>
            <w:r w:rsidRPr="00AC5136">
              <w:rPr>
                <w:rFonts w:ascii="仿宋_GB2312" w:hint="eastAsia"/>
                <w:sz w:val="24"/>
                <w:szCs w:val="28"/>
              </w:rPr>
              <w:t>单人</w:t>
            </w:r>
            <w:r w:rsidRPr="00AC5136">
              <w:rPr>
                <w:rFonts w:ascii="仿宋_GB2312" w:hint="eastAsia"/>
                <w:sz w:val="24"/>
                <w:szCs w:val="28"/>
              </w:rPr>
              <w:t>/</w:t>
            </w:r>
            <w:r w:rsidRPr="00AC5136">
              <w:rPr>
                <w:rFonts w:ascii="仿宋_GB2312" w:hint="eastAsia"/>
                <w:sz w:val="24"/>
                <w:szCs w:val="28"/>
              </w:rPr>
              <w:t>集体</w:t>
            </w:r>
          </w:p>
        </w:tc>
        <w:tc>
          <w:tcPr>
            <w:tcW w:w="3110" w:type="dxa"/>
            <w:vAlign w:val="center"/>
          </w:tcPr>
          <w:p w14:paraId="03F433A4" w14:textId="77777777" w:rsidR="0062336B" w:rsidRPr="00AC5136" w:rsidRDefault="005E5150" w:rsidP="00220CB5">
            <w:pPr>
              <w:tabs>
                <w:tab w:val="left" w:pos="360"/>
              </w:tabs>
              <w:ind w:firstLineChars="0" w:firstLine="0"/>
              <w:jc w:val="center"/>
              <w:textAlignment w:val="baseline"/>
              <w:rPr>
                <w:rFonts w:ascii="仿宋_GB2312"/>
                <w:sz w:val="24"/>
                <w:szCs w:val="28"/>
              </w:rPr>
            </w:pPr>
            <w:r w:rsidRPr="00AC5136">
              <w:rPr>
                <w:rFonts w:ascii="仿宋_GB2312" w:hint="eastAsia"/>
                <w:sz w:val="24"/>
                <w:szCs w:val="28"/>
              </w:rPr>
              <w:t>第四学期第</w:t>
            </w:r>
            <w:r w:rsidRPr="00AC5136">
              <w:rPr>
                <w:rFonts w:ascii="仿宋_GB2312" w:hint="eastAsia"/>
                <w:sz w:val="24"/>
                <w:szCs w:val="28"/>
              </w:rPr>
              <w:t>1</w:t>
            </w:r>
            <w:r w:rsidR="00911C78" w:rsidRPr="00AC5136">
              <w:rPr>
                <w:rFonts w:ascii="仿宋_GB2312"/>
                <w:sz w:val="24"/>
                <w:szCs w:val="28"/>
              </w:rPr>
              <w:t>1</w:t>
            </w:r>
            <w:r w:rsidRPr="00AC5136">
              <w:rPr>
                <w:rFonts w:ascii="仿宋_GB2312" w:hint="eastAsia"/>
                <w:sz w:val="24"/>
                <w:szCs w:val="28"/>
              </w:rPr>
              <w:t>周</w:t>
            </w:r>
          </w:p>
        </w:tc>
      </w:tr>
      <w:tr w:rsidR="0062336B" w14:paraId="1744AE68" w14:textId="77777777" w:rsidTr="00220CB5">
        <w:trPr>
          <w:trHeight w:val="414"/>
          <w:jc w:val="center"/>
        </w:trPr>
        <w:tc>
          <w:tcPr>
            <w:tcW w:w="1134" w:type="dxa"/>
            <w:vAlign w:val="center"/>
          </w:tcPr>
          <w:p w14:paraId="702530AA" w14:textId="77777777" w:rsidR="0062336B" w:rsidRPr="00AC5136" w:rsidRDefault="0062336B" w:rsidP="00220CB5">
            <w:pPr>
              <w:ind w:firstLineChars="0" w:firstLine="0"/>
              <w:jc w:val="center"/>
              <w:rPr>
                <w:rFonts w:ascii="仿宋_GB2312" w:hAnsi="宋体"/>
                <w:sz w:val="24"/>
                <w:szCs w:val="28"/>
              </w:rPr>
            </w:pPr>
            <w:r w:rsidRPr="00AC5136">
              <w:rPr>
                <w:rFonts w:ascii="仿宋_GB2312" w:hAnsi="宋体" w:hint="eastAsia"/>
                <w:sz w:val="24"/>
                <w:szCs w:val="28"/>
              </w:rPr>
              <w:t>4</w:t>
            </w:r>
          </w:p>
        </w:tc>
        <w:tc>
          <w:tcPr>
            <w:tcW w:w="2235" w:type="dxa"/>
            <w:vAlign w:val="center"/>
          </w:tcPr>
          <w:p w14:paraId="5DC8CB50" w14:textId="77777777" w:rsidR="0062336B" w:rsidRPr="00AC5136" w:rsidRDefault="005E5150" w:rsidP="00220CB5">
            <w:pPr>
              <w:ind w:firstLineChars="0" w:firstLine="0"/>
              <w:jc w:val="center"/>
              <w:rPr>
                <w:rFonts w:ascii="仿宋_GB2312"/>
                <w:sz w:val="24"/>
                <w:szCs w:val="28"/>
              </w:rPr>
            </w:pPr>
            <w:r w:rsidRPr="00AC5136">
              <w:rPr>
                <w:rFonts w:ascii="仿宋_GB2312" w:hint="eastAsia"/>
                <w:sz w:val="24"/>
                <w:szCs w:val="28"/>
              </w:rPr>
              <w:t>保育技能</w:t>
            </w:r>
          </w:p>
        </w:tc>
        <w:tc>
          <w:tcPr>
            <w:tcW w:w="2126" w:type="dxa"/>
            <w:vAlign w:val="center"/>
          </w:tcPr>
          <w:p w14:paraId="7B2CA914" w14:textId="77777777" w:rsidR="0062336B" w:rsidRPr="00AC5136" w:rsidRDefault="0062336B" w:rsidP="00220CB5">
            <w:pPr>
              <w:ind w:firstLineChars="0" w:firstLine="0"/>
              <w:jc w:val="center"/>
              <w:rPr>
                <w:rFonts w:ascii="仿宋_GB2312"/>
                <w:sz w:val="24"/>
                <w:szCs w:val="28"/>
              </w:rPr>
            </w:pPr>
            <w:r w:rsidRPr="00AC5136">
              <w:rPr>
                <w:rFonts w:ascii="仿宋_GB2312" w:hint="eastAsia"/>
                <w:sz w:val="24"/>
                <w:szCs w:val="28"/>
              </w:rPr>
              <w:t>单人</w:t>
            </w:r>
            <w:r w:rsidR="00911C78" w:rsidRPr="00AC5136">
              <w:rPr>
                <w:rFonts w:ascii="仿宋_GB2312" w:hint="eastAsia"/>
                <w:sz w:val="24"/>
                <w:szCs w:val="28"/>
              </w:rPr>
              <w:t>/</w:t>
            </w:r>
            <w:r w:rsidR="00911C78" w:rsidRPr="00AC5136">
              <w:rPr>
                <w:rFonts w:ascii="仿宋_GB2312" w:hint="eastAsia"/>
                <w:sz w:val="24"/>
                <w:szCs w:val="28"/>
              </w:rPr>
              <w:t>集体</w:t>
            </w:r>
          </w:p>
        </w:tc>
        <w:tc>
          <w:tcPr>
            <w:tcW w:w="3110" w:type="dxa"/>
            <w:vAlign w:val="center"/>
          </w:tcPr>
          <w:p w14:paraId="7B5F6F7B" w14:textId="77777777" w:rsidR="0062336B" w:rsidRPr="00AC5136" w:rsidRDefault="0062336B" w:rsidP="00220CB5">
            <w:pPr>
              <w:tabs>
                <w:tab w:val="left" w:pos="360"/>
              </w:tabs>
              <w:ind w:firstLineChars="0" w:firstLine="0"/>
              <w:jc w:val="center"/>
              <w:textAlignment w:val="baseline"/>
              <w:rPr>
                <w:rFonts w:ascii="仿宋_GB2312"/>
                <w:sz w:val="24"/>
                <w:szCs w:val="28"/>
              </w:rPr>
            </w:pPr>
            <w:r w:rsidRPr="00AC5136">
              <w:rPr>
                <w:rFonts w:ascii="仿宋_GB2312" w:hint="eastAsia"/>
                <w:sz w:val="24"/>
                <w:szCs w:val="28"/>
              </w:rPr>
              <w:t>第</w:t>
            </w:r>
            <w:r w:rsidR="00911C78" w:rsidRPr="00AC5136">
              <w:rPr>
                <w:rFonts w:ascii="仿宋_GB2312" w:hint="eastAsia"/>
                <w:sz w:val="24"/>
                <w:szCs w:val="28"/>
              </w:rPr>
              <w:t>四</w:t>
            </w:r>
            <w:r w:rsidRPr="00AC5136">
              <w:rPr>
                <w:rFonts w:ascii="仿宋_GB2312" w:hint="eastAsia"/>
                <w:sz w:val="24"/>
                <w:szCs w:val="28"/>
              </w:rPr>
              <w:t>学期第</w:t>
            </w:r>
            <w:r w:rsidRPr="00AC5136">
              <w:rPr>
                <w:rFonts w:ascii="仿宋_GB2312" w:hint="eastAsia"/>
                <w:sz w:val="24"/>
                <w:szCs w:val="28"/>
              </w:rPr>
              <w:t>1</w:t>
            </w:r>
            <w:r w:rsidR="00911C78" w:rsidRPr="00AC5136">
              <w:rPr>
                <w:rFonts w:ascii="仿宋_GB2312"/>
                <w:sz w:val="24"/>
                <w:szCs w:val="28"/>
              </w:rPr>
              <w:t>5</w:t>
            </w:r>
            <w:r w:rsidRPr="00AC5136">
              <w:rPr>
                <w:rFonts w:ascii="仿宋_GB2312" w:hint="eastAsia"/>
                <w:sz w:val="24"/>
                <w:szCs w:val="28"/>
              </w:rPr>
              <w:t>周</w:t>
            </w:r>
          </w:p>
        </w:tc>
      </w:tr>
      <w:tr w:rsidR="00E900A9" w14:paraId="5077EBB9" w14:textId="77777777" w:rsidTr="00220CB5">
        <w:trPr>
          <w:trHeight w:val="414"/>
          <w:jc w:val="center"/>
        </w:trPr>
        <w:tc>
          <w:tcPr>
            <w:tcW w:w="1134" w:type="dxa"/>
            <w:vAlign w:val="center"/>
          </w:tcPr>
          <w:p w14:paraId="40E394D6" w14:textId="77777777" w:rsidR="00E900A9" w:rsidRPr="00AC5136" w:rsidRDefault="0062336B" w:rsidP="00220CB5">
            <w:pPr>
              <w:ind w:firstLineChars="0" w:firstLine="0"/>
              <w:jc w:val="center"/>
              <w:rPr>
                <w:rFonts w:ascii="仿宋_GB2312" w:hAnsi="宋体"/>
                <w:sz w:val="24"/>
                <w:szCs w:val="28"/>
              </w:rPr>
            </w:pPr>
            <w:r w:rsidRPr="00AC5136">
              <w:rPr>
                <w:rFonts w:ascii="仿宋_GB2312" w:hAnsi="宋体" w:hint="eastAsia"/>
                <w:sz w:val="24"/>
                <w:szCs w:val="28"/>
              </w:rPr>
              <w:t>5</w:t>
            </w:r>
          </w:p>
        </w:tc>
        <w:tc>
          <w:tcPr>
            <w:tcW w:w="2235" w:type="dxa"/>
            <w:vAlign w:val="center"/>
          </w:tcPr>
          <w:p w14:paraId="75D1B366" w14:textId="77777777" w:rsidR="00E900A9" w:rsidRPr="00AC5136" w:rsidRDefault="0062336B" w:rsidP="00220CB5">
            <w:pPr>
              <w:ind w:firstLineChars="0" w:firstLine="0"/>
              <w:jc w:val="center"/>
              <w:rPr>
                <w:rFonts w:ascii="仿宋_GB2312"/>
                <w:sz w:val="24"/>
                <w:szCs w:val="28"/>
              </w:rPr>
            </w:pPr>
            <w:r w:rsidRPr="00AC5136">
              <w:rPr>
                <w:rFonts w:ascii="仿宋_GB2312" w:hint="eastAsia"/>
                <w:sz w:val="24"/>
                <w:szCs w:val="28"/>
              </w:rPr>
              <w:t>讲故事</w:t>
            </w:r>
          </w:p>
        </w:tc>
        <w:tc>
          <w:tcPr>
            <w:tcW w:w="2126" w:type="dxa"/>
            <w:vAlign w:val="center"/>
          </w:tcPr>
          <w:p w14:paraId="08DC5235" w14:textId="77777777" w:rsidR="00E900A9" w:rsidRPr="00AC5136" w:rsidRDefault="00553EE7" w:rsidP="00220CB5">
            <w:pPr>
              <w:ind w:firstLineChars="0" w:firstLine="0"/>
              <w:jc w:val="center"/>
              <w:rPr>
                <w:rFonts w:ascii="仿宋_GB2312"/>
                <w:sz w:val="24"/>
                <w:szCs w:val="28"/>
              </w:rPr>
            </w:pPr>
            <w:r w:rsidRPr="00AC5136">
              <w:rPr>
                <w:rFonts w:ascii="仿宋_GB2312" w:hint="eastAsia"/>
                <w:sz w:val="24"/>
                <w:szCs w:val="28"/>
              </w:rPr>
              <w:t>单人</w:t>
            </w:r>
          </w:p>
        </w:tc>
        <w:tc>
          <w:tcPr>
            <w:tcW w:w="3110" w:type="dxa"/>
            <w:vAlign w:val="center"/>
          </w:tcPr>
          <w:p w14:paraId="074A825D" w14:textId="77777777" w:rsidR="00E900A9" w:rsidRPr="00AC5136" w:rsidRDefault="00553EE7" w:rsidP="00220CB5">
            <w:pPr>
              <w:tabs>
                <w:tab w:val="left" w:pos="360"/>
              </w:tabs>
              <w:ind w:firstLineChars="0" w:firstLine="0"/>
              <w:jc w:val="center"/>
              <w:textAlignment w:val="baseline"/>
              <w:rPr>
                <w:rFonts w:ascii="仿宋_GB2312"/>
                <w:sz w:val="24"/>
                <w:szCs w:val="28"/>
              </w:rPr>
            </w:pPr>
            <w:r w:rsidRPr="00AC5136">
              <w:rPr>
                <w:rFonts w:ascii="仿宋_GB2312" w:hint="eastAsia"/>
                <w:sz w:val="24"/>
                <w:szCs w:val="28"/>
              </w:rPr>
              <w:t>第</w:t>
            </w:r>
            <w:r w:rsidR="00911C78" w:rsidRPr="00AC5136">
              <w:rPr>
                <w:rFonts w:ascii="仿宋_GB2312" w:hint="eastAsia"/>
                <w:sz w:val="24"/>
                <w:szCs w:val="28"/>
              </w:rPr>
              <w:t>五</w:t>
            </w:r>
            <w:r w:rsidRPr="00AC5136">
              <w:rPr>
                <w:rFonts w:ascii="仿宋_GB2312" w:hint="eastAsia"/>
                <w:sz w:val="24"/>
                <w:szCs w:val="28"/>
              </w:rPr>
              <w:t>学期第</w:t>
            </w:r>
            <w:r w:rsidRPr="00AC5136">
              <w:rPr>
                <w:rFonts w:ascii="仿宋_GB2312" w:hint="eastAsia"/>
                <w:sz w:val="24"/>
                <w:szCs w:val="28"/>
              </w:rPr>
              <w:t>1</w:t>
            </w:r>
            <w:r w:rsidR="00C72011" w:rsidRPr="00AC5136">
              <w:rPr>
                <w:rFonts w:ascii="仿宋_GB2312"/>
                <w:sz w:val="24"/>
                <w:szCs w:val="28"/>
              </w:rPr>
              <w:t>1</w:t>
            </w:r>
            <w:r w:rsidR="00EA3717" w:rsidRPr="00AC5136">
              <w:rPr>
                <w:rFonts w:ascii="仿宋_GB2312" w:hint="eastAsia"/>
                <w:sz w:val="24"/>
                <w:szCs w:val="28"/>
              </w:rPr>
              <w:t>周</w:t>
            </w:r>
          </w:p>
        </w:tc>
      </w:tr>
      <w:tr w:rsidR="00E900A9" w14:paraId="0DC1F19A" w14:textId="77777777" w:rsidTr="00220CB5">
        <w:trPr>
          <w:trHeight w:val="414"/>
          <w:jc w:val="center"/>
        </w:trPr>
        <w:tc>
          <w:tcPr>
            <w:tcW w:w="1134" w:type="dxa"/>
            <w:vAlign w:val="center"/>
          </w:tcPr>
          <w:p w14:paraId="239AEC0E" w14:textId="77777777" w:rsidR="00E900A9" w:rsidRPr="00AC5136" w:rsidRDefault="00E900A9" w:rsidP="00220CB5">
            <w:pPr>
              <w:ind w:firstLineChars="0" w:firstLine="0"/>
              <w:jc w:val="center"/>
              <w:rPr>
                <w:rFonts w:ascii="仿宋_GB2312" w:hAnsi="宋体"/>
                <w:sz w:val="24"/>
                <w:szCs w:val="28"/>
              </w:rPr>
            </w:pPr>
            <w:r w:rsidRPr="00AC5136">
              <w:rPr>
                <w:rFonts w:ascii="仿宋_GB2312" w:hAnsi="宋体" w:hint="eastAsia"/>
                <w:sz w:val="24"/>
                <w:szCs w:val="28"/>
              </w:rPr>
              <w:t>5</w:t>
            </w:r>
          </w:p>
        </w:tc>
        <w:tc>
          <w:tcPr>
            <w:tcW w:w="2235" w:type="dxa"/>
            <w:vAlign w:val="center"/>
          </w:tcPr>
          <w:p w14:paraId="095E9262" w14:textId="77777777" w:rsidR="00911C78" w:rsidRPr="00AC5136" w:rsidRDefault="00911C78" w:rsidP="00220CB5">
            <w:pPr>
              <w:ind w:firstLineChars="0" w:firstLine="0"/>
              <w:jc w:val="center"/>
              <w:rPr>
                <w:rFonts w:ascii="仿宋_GB2312"/>
                <w:sz w:val="24"/>
                <w:szCs w:val="28"/>
              </w:rPr>
            </w:pPr>
            <w:r w:rsidRPr="00AC5136">
              <w:rPr>
                <w:rFonts w:ascii="仿宋_GB2312" w:hint="eastAsia"/>
                <w:sz w:val="24"/>
                <w:szCs w:val="28"/>
              </w:rPr>
              <w:t>绘画</w:t>
            </w:r>
            <w:r w:rsidR="00553EE7" w:rsidRPr="00AC5136">
              <w:rPr>
                <w:rFonts w:ascii="仿宋_GB2312" w:hint="eastAsia"/>
                <w:sz w:val="24"/>
                <w:szCs w:val="28"/>
              </w:rPr>
              <w:t>手工</w:t>
            </w:r>
          </w:p>
          <w:p w14:paraId="0C225D0C" w14:textId="77777777" w:rsidR="00E900A9" w:rsidRPr="00AC5136" w:rsidRDefault="00553EE7" w:rsidP="00220CB5">
            <w:pPr>
              <w:ind w:firstLineChars="0" w:firstLine="0"/>
              <w:jc w:val="center"/>
              <w:rPr>
                <w:rFonts w:ascii="仿宋_GB2312"/>
                <w:sz w:val="24"/>
                <w:szCs w:val="28"/>
              </w:rPr>
            </w:pPr>
            <w:r w:rsidRPr="00AC5136">
              <w:rPr>
                <w:rFonts w:ascii="仿宋_GB2312" w:hint="eastAsia"/>
                <w:sz w:val="24"/>
                <w:szCs w:val="28"/>
              </w:rPr>
              <w:t>作品展示</w:t>
            </w:r>
          </w:p>
        </w:tc>
        <w:tc>
          <w:tcPr>
            <w:tcW w:w="2126" w:type="dxa"/>
            <w:vAlign w:val="center"/>
          </w:tcPr>
          <w:p w14:paraId="1D58459E" w14:textId="77777777" w:rsidR="00E900A9" w:rsidRPr="00AC5136" w:rsidRDefault="00553EE7" w:rsidP="00220CB5">
            <w:pPr>
              <w:ind w:firstLineChars="0" w:firstLine="0"/>
              <w:jc w:val="center"/>
              <w:rPr>
                <w:rFonts w:ascii="仿宋_GB2312"/>
                <w:sz w:val="24"/>
                <w:szCs w:val="28"/>
              </w:rPr>
            </w:pPr>
            <w:r w:rsidRPr="00AC5136">
              <w:rPr>
                <w:rFonts w:ascii="仿宋_GB2312" w:hint="eastAsia"/>
                <w:sz w:val="24"/>
                <w:szCs w:val="28"/>
              </w:rPr>
              <w:t>单人</w:t>
            </w:r>
          </w:p>
        </w:tc>
        <w:tc>
          <w:tcPr>
            <w:tcW w:w="3110" w:type="dxa"/>
            <w:vAlign w:val="center"/>
          </w:tcPr>
          <w:p w14:paraId="5E7370F9" w14:textId="77777777" w:rsidR="00E900A9" w:rsidRPr="00AC5136" w:rsidRDefault="00E900A9" w:rsidP="00220CB5">
            <w:pPr>
              <w:tabs>
                <w:tab w:val="left" w:pos="360"/>
              </w:tabs>
              <w:ind w:firstLineChars="0" w:firstLine="0"/>
              <w:jc w:val="center"/>
              <w:textAlignment w:val="baseline"/>
              <w:rPr>
                <w:rFonts w:ascii="仿宋_GB2312"/>
                <w:sz w:val="24"/>
                <w:szCs w:val="28"/>
              </w:rPr>
            </w:pPr>
            <w:r w:rsidRPr="00AC5136">
              <w:rPr>
                <w:rFonts w:ascii="仿宋_GB2312" w:hint="eastAsia"/>
                <w:sz w:val="24"/>
                <w:szCs w:val="28"/>
              </w:rPr>
              <w:t>第</w:t>
            </w:r>
            <w:r w:rsidR="00911C78" w:rsidRPr="00AC5136">
              <w:rPr>
                <w:rFonts w:ascii="仿宋_GB2312" w:hint="eastAsia"/>
                <w:sz w:val="24"/>
                <w:szCs w:val="28"/>
              </w:rPr>
              <w:t>五</w:t>
            </w:r>
            <w:r w:rsidRPr="00AC5136">
              <w:rPr>
                <w:rFonts w:ascii="仿宋_GB2312" w:hint="eastAsia"/>
                <w:sz w:val="24"/>
                <w:szCs w:val="28"/>
              </w:rPr>
              <w:t>学期第</w:t>
            </w:r>
            <w:r w:rsidRPr="00AC5136">
              <w:rPr>
                <w:rFonts w:ascii="仿宋_GB2312" w:hint="eastAsia"/>
                <w:sz w:val="24"/>
                <w:szCs w:val="28"/>
              </w:rPr>
              <w:t>1</w:t>
            </w:r>
            <w:r w:rsidR="00C72011" w:rsidRPr="00AC5136">
              <w:rPr>
                <w:rFonts w:ascii="仿宋_GB2312"/>
                <w:sz w:val="24"/>
                <w:szCs w:val="28"/>
              </w:rPr>
              <w:t>3</w:t>
            </w:r>
            <w:r w:rsidRPr="00AC5136">
              <w:rPr>
                <w:rFonts w:ascii="仿宋_GB2312" w:hint="eastAsia"/>
                <w:sz w:val="24"/>
                <w:szCs w:val="28"/>
              </w:rPr>
              <w:t>周</w:t>
            </w:r>
          </w:p>
        </w:tc>
      </w:tr>
      <w:tr w:rsidR="00553EE7" w14:paraId="16062545" w14:textId="77777777" w:rsidTr="00220CB5">
        <w:trPr>
          <w:trHeight w:val="414"/>
          <w:jc w:val="center"/>
        </w:trPr>
        <w:tc>
          <w:tcPr>
            <w:tcW w:w="1134" w:type="dxa"/>
            <w:vAlign w:val="center"/>
          </w:tcPr>
          <w:p w14:paraId="645E5F0F" w14:textId="77777777" w:rsidR="00553EE7" w:rsidRPr="00AC5136" w:rsidRDefault="00553EE7" w:rsidP="00220CB5">
            <w:pPr>
              <w:ind w:firstLineChars="0" w:firstLine="0"/>
              <w:jc w:val="center"/>
              <w:rPr>
                <w:rFonts w:ascii="仿宋_GB2312" w:hAnsi="宋体"/>
                <w:sz w:val="24"/>
                <w:szCs w:val="28"/>
              </w:rPr>
            </w:pPr>
            <w:r w:rsidRPr="00AC5136">
              <w:rPr>
                <w:rFonts w:ascii="仿宋_GB2312" w:hAnsi="宋体" w:hint="eastAsia"/>
                <w:sz w:val="24"/>
                <w:szCs w:val="28"/>
              </w:rPr>
              <w:t>6</w:t>
            </w:r>
          </w:p>
        </w:tc>
        <w:tc>
          <w:tcPr>
            <w:tcW w:w="2235" w:type="dxa"/>
            <w:vAlign w:val="center"/>
          </w:tcPr>
          <w:p w14:paraId="1371B28C" w14:textId="77777777" w:rsidR="00553EE7" w:rsidRPr="00AC5136" w:rsidRDefault="005273B8" w:rsidP="00220CB5">
            <w:pPr>
              <w:ind w:firstLineChars="0" w:firstLine="0"/>
              <w:jc w:val="center"/>
              <w:rPr>
                <w:rFonts w:ascii="仿宋_GB2312"/>
                <w:sz w:val="24"/>
                <w:szCs w:val="28"/>
              </w:rPr>
            </w:pPr>
            <w:r w:rsidRPr="00AC5136">
              <w:rPr>
                <w:rFonts w:ascii="仿宋_GB2312" w:hint="eastAsia"/>
                <w:sz w:val="24"/>
                <w:szCs w:val="28"/>
              </w:rPr>
              <w:t>综合</w:t>
            </w:r>
            <w:r w:rsidR="00553EE7" w:rsidRPr="00AC5136">
              <w:rPr>
                <w:rFonts w:ascii="仿宋_GB2312" w:hint="eastAsia"/>
                <w:sz w:val="24"/>
                <w:szCs w:val="28"/>
              </w:rPr>
              <w:t>技能展示</w:t>
            </w:r>
          </w:p>
        </w:tc>
        <w:tc>
          <w:tcPr>
            <w:tcW w:w="2126" w:type="dxa"/>
            <w:vAlign w:val="center"/>
          </w:tcPr>
          <w:p w14:paraId="0BDB4E26" w14:textId="77777777" w:rsidR="00553EE7" w:rsidRPr="00AC5136" w:rsidRDefault="00553EE7" w:rsidP="00220CB5">
            <w:pPr>
              <w:ind w:firstLineChars="0" w:firstLine="0"/>
              <w:jc w:val="center"/>
              <w:rPr>
                <w:rFonts w:ascii="仿宋_GB2312"/>
                <w:sz w:val="24"/>
                <w:szCs w:val="28"/>
              </w:rPr>
            </w:pPr>
            <w:r w:rsidRPr="00AC5136">
              <w:rPr>
                <w:rFonts w:ascii="仿宋_GB2312" w:hint="eastAsia"/>
                <w:sz w:val="24"/>
                <w:szCs w:val="28"/>
              </w:rPr>
              <w:t>单人</w:t>
            </w:r>
            <w:r w:rsidRPr="00AC5136">
              <w:rPr>
                <w:rFonts w:ascii="仿宋_GB2312" w:hint="eastAsia"/>
                <w:sz w:val="24"/>
                <w:szCs w:val="28"/>
              </w:rPr>
              <w:t>/</w:t>
            </w:r>
            <w:r w:rsidRPr="00AC5136">
              <w:rPr>
                <w:rFonts w:ascii="仿宋_GB2312" w:hint="eastAsia"/>
                <w:sz w:val="24"/>
                <w:szCs w:val="28"/>
              </w:rPr>
              <w:t>集体</w:t>
            </w:r>
          </w:p>
        </w:tc>
        <w:tc>
          <w:tcPr>
            <w:tcW w:w="3110" w:type="dxa"/>
            <w:vAlign w:val="center"/>
          </w:tcPr>
          <w:p w14:paraId="7751BE80" w14:textId="77777777" w:rsidR="00553EE7" w:rsidRPr="00AC5136" w:rsidRDefault="00EA3717" w:rsidP="00220CB5">
            <w:pPr>
              <w:tabs>
                <w:tab w:val="left" w:pos="360"/>
              </w:tabs>
              <w:ind w:firstLineChars="0" w:firstLine="0"/>
              <w:jc w:val="center"/>
              <w:textAlignment w:val="baseline"/>
              <w:rPr>
                <w:rFonts w:ascii="仿宋_GB2312"/>
                <w:sz w:val="24"/>
                <w:szCs w:val="28"/>
              </w:rPr>
            </w:pPr>
            <w:r w:rsidRPr="00AC5136">
              <w:rPr>
                <w:rFonts w:ascii="仿宋_GB2312" w:hint="eastAsia"/>
                <w:sz w:val="24"/>
                <w:szCs w:val="28"/>
              </w:rPr>
              <w:t>第</w:t>
            </w:r>
            <w:r w:rsidR="00911C78" w:rsidRPr="00AC5136">
              <w:rPr>
                <w:rFonts w:ascii="仿宋_GB2312" w:hint="eastAsia"/>
                <w:sz w:val="24"/>
                <w:szCs w:val="28"/>
              </w:rPr>
              <w:t>六</w:t>
            </w:r>
            <w:r w:rsidRPr="00AC5136">
              <w:rPr>
                <w:rFonts w:ascii="仿宋_GB2312" w:hint="eastAsia"/>
                <w:sz w:val="24"/>
                <w:szCs w:val="28"/>
              </w:rPr>
              <w:t>学期第</w:t>
            </w:r>
            <w:r w:rsidR="00911C78" w:rsidRPr="00AC5136">
              <w:rPr>
                <w:rFonts w:ascii="仿宋_GB2312"/>
                <w:sz w:val="24"/>
                <w:szCs w:val="28"/>
              </w:rPr>
              <w:t>6</w:t>
            </w:r>
            <w:r w:rsidRPr="00AC5136">
              <w:rPr>
                <w:rFonts w:ascii="仿宋_GB2312" w:hint="eastAsia"/>
                <w:sz w:val="24"/>
                <w:szCs w:val="28"/>
              </w:rPr>
              <w:t>周</w:t>
            </w:r>
          </w:p>
        </w:tc>
      </w:tr>
    </w:tbl>
    <w:p w14:paraId="04D089C8" w14:textId="77777777" w:rsidR="0039694A" w:rsidRPr="006030D3" w:rsidRDefault="00F57573" w:rsidP="006030D3">
      <w:pPr>
        <w:pStyle w:val="2"/>
        <w:ind w:firstLine="562"/>
        <w:rPr>
          <w:shd w:val="clear" w:color="auto" w:fill="FFFFFF"/>
        </w:rPr>
      </w:pPr>
      <w:bookmarkStart w:id="58" w:name="_Toc138537458"/>
      <w:bookmarkStart w:id="59" w:name="_Toc138537592"/>
      <w:bookmarkStart w:id="60" w:name="_Toc139966177"/>
      <w:r w:rsidRPr="006030D3">
        <w:rPr>
          <w:rFonts w:hint="eastAsia"/>
          <w:shd w:val="clear" w:color="auto" w:fill="FFFFFF"/>
        </w:rPr>
        <w:t>3</w:t>
      </w:r>
      <w:r w:rsidRPr="006030D3">
        <w:rPr>
          <w:shd w:val="clear" w:color="auto" w:fill="FFFFFF"/>
        </w:rPr>
        <w:t>.</w:t>
      </w:r>
      <w:r w:rsidR="0063102C" w:rsidRPr="006030D3">
        <w:rPr>
          <w:shd w:val="clear" w:color="auto" w:fill="FFFFFF"/>
        </w:rPr>
        <w:t xml:space="preserve"> </w:t>
      </w:r>
      <w:r w:rsidRPr="006030D3">
        <w:rPr>
          <w:rFonts w:hint="eastAsia"/>
          <w:shd w:val="clear" w:color="auto" w:fill="FFFFFF"/>
        </w:rPr>
        <w:t>实践教学环节安排</w:t>
      </w:r>
      <w:bookmarkEnd w:id="58"/>
      <w:bookmarkEnd w:id="59"/>
      <w:bookmarkEnd w:id="60"/>
    </w:p>
    <w:p w14:paraId="4F427C98" w14:textId="77777777" w:rsidR="006F1888" w:rsidRDefault="006F1888" w:rsidP="006F1888">
      <w:pPr>
        <w:spacing w:line="276" w:lineRule="auto"/>
        <w:ind w:firstLine="560"/>
        <w:rPr>
          <w:rFonts w:ascii="仿宋_GB2312"/>
          <w:sz w:val="28"/>
          <w:szCs w:val="32"/>
        </w:rPr>
      </w:pPr>
      <w:r>
        <w:rPr>
          <w:rFonts w:ascii="仿宋_GB2312" w:hint="eastAsia"/>
          <w:sz w:val="28"/>
          <w:szCs w:val="32"/>
        </w:rPr>
        <w:t>（</w:t>
      </w:r>
      <w:r>
        <w:rPr>
          <w:rFonts w:ascii="仿宋_GB2312" w:hint="eastAsia"/>
          <w:sz w:val="28"/>
          <w:szCs w:val="32"/>
        </w:rPr>
        <w:t>1</w:t>
      </w:r>
      <w:r>
        <w:rPr>
          <w:rFonts w:ascii="仿宋_GB2312" w:hint="eastAsia"/>
          <w:sz w:val="28"/>
          <w:szCs w:val="32"/>
        </w:rPr>
        <w:t>）</w:t>
      </w:r>
      <w:r w:rsidR="0062336B">
        <w:rPr>
          <w:rFonts w:ascii="仿宋_GB2312" w:hint="eastAsia"/>
          <w:sz w:val="28"/>
          <w:szCs w:val="32"/>
        </w:rPr>
        <w:t>托幼</w:t>
      </w:r>
      <w:r>
        <w:rPr>
          <w:rFonts w:ascii="仿宋_GB2312" w:hint="eastAsia"/>
          <w:sz w:val="28"/>
          <w:szCs w:val="32"/>
        </w:rPr>
        <w:t>园</w:t>
      </w:r>
      <w:r w:rsidR="0062336B">
        <w:rPr>
          <w:rFonts w:ascii="仿宋_GB2312" w:hint="eastAsia"/>
          <w:sz w:val="28"/>
          <w:szCs w:val="32"/>
        </w:rPr>
        <w:t>所</w:t>
      </w:r>
      <w:r>
        <w:rPr>
          <w:rFonts w:ascii="仿宋_GB2312" w:hint="eastAsia"/>
          <w:sz w:val="28"/>
          <w:szCs w:val="32"/>
        </w:rPr>
        <w:t>实习</w:t>
      </w:r>
    </w:p>
    <w:p w14:paraId="44B2C33D" w14:textId="34963663" w:rsidR="006F1888" w:rsidRDefault="006F1888" w:rsidP="006F1888">
      <w:pPr>
        <w:spacing w:line="276" w:lineRule="auto"/>
        <w:ind w:firstLine="560"/>
        <w:rPr>
          <w:rFonts w:ascii="仿宋_GB2312"/>
          <w:sz w:val="28"/>
          <w:szCs w:val="32"/>
        </w:rPr>
      </w:pPr>
      <w:r>
        <w:rPr>
          <w:rFonts w:ascii="仿宋_GB2312" w:hint="eastAsia"/>
          <w:sz w:val="28"/>
        </w:rPr>
        <w:t>学生在幼儿园</w:t>
      </w:r>
      <w:r w:rsidR="0062336B">
        <w:rPr>
          <w:rFonts w:ascii="仿宋_GB2312" w:hint="eastAsia"/>
          <w:sz w:val="28"/>
        </w:rPr>
        <w:t>或托育机构</w:t>
      </w:r>
      <w:r>
        <w:rPr>
          <w:rFonts w:ascii="仿宋_GB2312" w:hint="eastAsia"/>
          <w:sz w:val="28"/>
        </w:rPr>
        <w:t>进行职业体验，了解与熟悉</w:t>
      </w:r>
      <w:r w:rsidR="0062336B">
        <w:rPr>
          <w:rFonts w:ascii="仿宋_GB2312" w:hint="eastAsia"/>
          <w:sz w:val="28"/>
        </w:rPr>
        <w:t>托幼园所</w:t>
      </w:r>
      <w:r>
        <w:rPr>
          <w:rFonts w:ascii="仿宋_GB2312" w:hint="eastAsia"/>
          <w:sz w:val="28"/>
        </w:rPr>
        <w:t>各个工作岗位的内容与要求。</w:t>
      </w:r>
      <w:r>
        <w:rPr>
          <w:rFonts w:ascii="仿宋_GB2312" w:hint="eastAsia"/>
          <w:sz w:val="28"/>
          <w:szCs w:val="32"/>
        </w:rPr>
        <w:t>第一学年安排实习，</w:t>
      </w:r>
      <w:r>
        <w:rPr>
          <w:rFonts w:ascii="仿宋_GB2312" w:hint="eastAsia"/>
          <w:sz w:val="28"/>
        </w:rPr>
        <w:t>根据幼儿园具体情况可作微调。</w:t>
      </w:r>
    </w:p>
    <w:p w14:paraId="18F8C3D8" w14:textId="77777777" w:rsidR="006F1888" w:rsidRDefault="006F1888" w:rsidP="006F1888">
      <w:pPr>
        <w:spacing w:line="276" w:lineRule="auto"/>
        <w:ind w:firstLine="560"/>
        <w:rPr>
          <w:rFonts w:ascii="仿宋_GB2312"/>
          <w:sz w:val="28"/>
          <w:szCs w:val="32"/>
        </w:rPr>
      </w:pPr>
      <w:r>
        <w:rPr>
          <w:rFonts w:ascii="仿宋_GB2312" w:hint="eastAsia"/>
          <w:sz w:val="28"/>
          <w:szCs w:val="32"/>
        </w:rPr>
        <w:t>（</w:t>
      </w:r>
      <w:r>
        <w:rPr>
          <w:rFonts w:ascii="仿宋_GB2312" w:hint="eastAsia"/>
          <w:sz w:val="28"/>
          <w:szCs w:val="32"/>
        </w:rPr>
        <w:t>2</w:t>
      </w:r>
      <w:r>
        <w:rPr>
          <w:rFonts w:ascii="仿宋_GB2312" w:hint="eastAsia"/>
          <w:sz w:val="28"/>
          <w:szCs w:val="32"/>
        </w:rPr>
        <w:t>）保育员顶岗实践</w:t>
      </w:r>
    </w:p>
    <w:p w14:paraId="1A7DF04A" w14:textId="77777777" w:rsidR="006F1888" w:rsidRDefault="006F1888" w:rsidP="006F1888">
      <w:pPr>
        <w:spacing w:line="276" w:lineRule="auto"/>
        <w:ind w:firstLine="560"/>
        <w:rPr>
          <w:rFonts w:ascii="仿宋_GB2312"/>
          <w:sz w:val="28"/>
          <w:szCs w:val="32"/>
        </w:rPr>
      </w:pPr>
      <w:r>
        <w:rPr>
          <w:rFonts w:ascii="仿宋_GB2312" w:hint="eastAsia"/>
          <w:sz w:val="28"/>
          <w:szCs w:val="32"/>
        </w:rPr>
        <w:t>学生在</w:t>
      </w:r>
      <w:r w:rsidR="0062336B">
        <w:rPr>
          <w:rFonts w:ascii="仿宋_GB2312" w:hint="eastAsia"/>
          <w:sz w:val="28"/>
          <w:szCs w:val="32"/>
        </w:rPr>
        <w:t>托幼</w:t>
      </w:r>
      <w:r>
        <w:rPr>
          <w:rFonts w:ascii="仿宋_GB2312" w:hint="eastAsia"/>
          <w:sz w:val="28"/>
          <w:szCs w:val="32"/>
        </w:rPr>
        <w:t>园</w:t>
      </w:r>
      <w:r w:rsidR="0062336B">
        <w:rPr>
          <w:rFonts w:ascii="仿宋_GB2312" w:hint="eastAsia"/>
          <w:sz w:val="28"/>
          <w:szCs w:val="32"/>
        </w:rPr>
        <w:t>所</w:t>
      </w:r>
      <w:r>
        <w:rPr>
          <w:rFonts w:ascii="仿宋_GB2312" w:hint="eastAsia"/>
          <w:sz w:val="28"/>
          <w:szCs w:val="32"/>
        </w:rPr>
        <w:t>进行</w:t>
      </w:r>
      <w:r>
        <w:rPr>
          <w:rFonts w:ascii="仿宋_GB2312" w:hint="eastAsia"/>
          <w:sz w:val="28"/>
        </w:rPr>
        <w:t>岗位训练和顶岗实践，按照</w:t>
      </w:r>
      <w:r>
        <w:rPr>
          <w:rFonts w:ascii="仿宋_GB2312" w:hint="eastAsia"/>
          <w:sz w:val="28"/>
          <w:szCs w:val="32"/>
        </w:rPr>
        <w:t>实际</w:t>
      </w:r>
      <w:r w:rsidR="0062336B">
        <w:rPr>
          <w:rFonts w:ascii="仿宋_GB2312" w:hint="eastAsia"/>
          <w:sz w:val="28"/>
          <w:szCs w:val="32"/>
        </w:rPr>
        <w:t>工作</w:t>
      </w:r>
      <w:r>
        <w:rPr>
          <w:rFonts w:ascii="仿宋_GB2312" w:hint="eastAsia"/>
          <w:sz w:val="28"/>
          <w:szCs w:val="32"/>
        </w:rPr>
        <w:t>要求进行实践</w:t>
      </w:r>
      <w:r>
        <w:rPr>
          <w:rFonts w:ascii="仿宋_GB2312" w:hint="eastAsia"/>
          <w:sz w:val="28"/>
        </w:rPr>
        <w:t>。在真实的工作情景中，检测学生的学习水平，提高学生的实际工作能力</w:t>
      </w:r>
      <w:r>
        <w:rPr>
          <w:rFonts w:ascii="仿宋_GB2312" w:hint="eastAsia"/>
          <w:sz w:val="28"/>
          <w:szCs w:val="32"/>
        </w:rPr>
        <w:t>。第三学年进行，</w:t>
      </w:r>
      <w:r>
        <w:rPr>
          <w:rFonts w:ascii="仿宋_GB2312" w:hint="eastAsia"/>
          <w:sz w:val="28"/>
        </w:rPr>
        <w:t>根据</w:t>
      </w:r>
      <w:r w:rsidR="0062336B">
        <w:rPr>
          <w:rFonts w:ascii="仿宋_GB2312" w:hint="eastAsia"/>
          <w:sz w:val="28"/>
          <w:szCs w:val="32"/>
        </w:rPr>
        <w:t>托幼园所</w:t>
      </w:r>
      <w:r>
        <w:rPr>
          <w:rFonts w:ascii="仿宋_GB2312" w:hint="eastAsia"/>
          <w:sz w:val="28"/>
        </w:rPr>
        <w:t>具体情况可作微调。</w:t>
      </w:r>
      <w:r>
        <w:rPr>
          <w:rFonts w:ascii="仿宋_GB2312"/>
          <w:sz w:val="28"/>
          <w:szCs w:val="32"/>
        </w:rPr>
        <w:t xml:space="preserve"> </w:t>
      </w:r>
    </w:p>
    <w:p w14:paraId="6C7810E9" w14:textId="77777777" w:rsidR="00F57573" w:rsidRPr="006030D3" w:rsidRDefault="00F57573" w:rsidP="006030D3">
      <w:pPr>
        <w:pStyle w:val="2"/>
        <w:ind w:firstLine="562"/>
        <w:rPr>
          <w:shd w:val="clear" w:color="auto" w:fill="FFFFFF"/>
        </w:rPr>
      </w:pPr>
      <w:bookmarkStart w:id="61" w:name="_Toc138537459"/>
      <w:bookmarkStart w:id="62" w:name="_Toc138537593"/>
      <w:bookmarkStart w:id="63" w:name="_Toc139966178"/>
      <w:r w:rsidRPr="006030D3">
        <w:rPr>
          <w:rFonts w:hint="eastAsia"/>
          <w:shd w:val="clear" w:color="auto" w:fill="FFFFFF"/>
        </w:rPr>
        <w:t>4</w:t>
      </w:r>
      <w:r w:rsidRPr="006030D3">
        <w:rPr>
          <w:shd w:val="clear" w:color="auto" w:fill="FFFFFF"/>
        </w:rPr>
        <w:t>.</w:t>
      </w:r>
      <w:r w:rsidR="0063102C" w:rsidRPr="006030D3">
        <w:rPr>
          <w:shd w:val="clear" w:color="auto" w:fill="FFFFFF"/>
        </w:rPr>
        <w:t xml:space="preserve"> </w:t>
      </w:r>
      <w:r w:rsidRPr="006030D3">
        <w:rPr>
          <w:rFonts w:hint="eastAsia"/>
          <w:shd w:val="clear" w:color="auto" w:fill="FFFFFF"/>
        </w:rPr>
        <w:t>职业证书考取安排</w:t>
      </w:r>
      <w:bookmarkEnd w:id="61"/>
      <w:bookmarkEnd w:id="62"/>
      <w:bookmarkEnd w:id="63"/>
    </w:p>
    <w:p w14:paraId="552DA62A" w14:textId="49781FDC" w:rsidR="00B46715" w:rsidRPr="00B46715" w:rsidRDefault="00B46715" w:rsidP="00053271">
      <w:pPr>
        <w:spacing w:line="276" w:lineRule="auto"/>
        <w:ind w:firstLine="560"/>
      </w:pPr>
      <w:r>
        <w:rPr>
          <w:rFonts w:ascii="仿宋_GB2312" w:hint="eastAsia"/>
          <w:sz w:val="28"/>
          <w:szCs w:val="32"/>
        </w:rPr>
        <w:t>学生在校期间会取得相应的职业技能等级证书与资格证书。</w:t>
      </w:r>
      <w:r w:rsidR="001B7D1B">
        <w:rPr>
          <w:rFonts w:ascii="仿宋_GB2312" w:hint="eastAsia"/>
          <w:sz w:val="28"/>
          <w:szCs w:val="32"/>
        </w:rPr>
        <w:t>将取证</w:t>
      </w:r>
      <w:r>
        <w:rPr>
          <w:rFonts w:ascii="仿宋_GB2312" w:hint="eastAsia"/>
          <w:sz w:val="28"/>
          <w:szCs w:val="32"/>
        </w:rPr>
        <w:t>培训考核与日常的教育教学活动有机结合，在学生提高专业技能的同时获取各种证书。</w:t>
      </w:r>
    </w:p>
    <w:p w14:paraId="534C8C46" w14:textId="77777777" w:rsidR="00A14965" w:rsidRDefault="00A14965" w:rsidP="00053271">
      <w:pPr>
        <w:adjustRightInd w:val="0"/>
        <w:snapToGrid w:val="0"/>
        <w:spacing w:line="276" w:lineRule="auto"/>
        <w:ind w:firstLine="560"/>
        <w:rPr>
          <w:rFonts w:ascii="仿宋_GB2312"/>
          <w:sz w:val="28"/>
          <w:szCs w:val="32"/>
        </w:rPr>
      </w:pPr>
      <w:r w:rsidRPr="00A14965">
        <w:rPr>
          <w:rFonts w:ascii="仿宋_GB2312" w:hint="eastAsia"/>
          <w:sz w:val="28"/>
          <w:szCs w:val="32"/>
        </w:rPr>
        <w:t>（</w:t>
      </w:r>
      <w:r w:rsidR="0062336B">
        <w:rPr>
          <w:rFonts w:ascii="仿宋_GB2312"/>
          <w:sz w:val="28"/>
          <w:szCs w:val="32"/>
        </w:rPr>
        <w:t>1</w:t>
      </w:r>
      <w:r w:rsidRPr="00A14965">
        <w:rPr>
          <w:rFonts w:ascii="仿宋_GB2312" w:hint="eastAsia"/>
          <w:sz w:val="28"/>
          <w:szCs w:val="32"/>
        </w:rPr>
        <w:t>）保育</w:t>
      </w:r>
      <w:r w:rsidR="0062336B">
        <w:rPr>
          <w:rFonts w:ascii="仿宋_GB2312" w:hint="eastAsia"/>
          <w:sz w:val="28"/>
          <w:szCs w:val="32"/>
        </w:rPr>
        <w:t>师</w:t>
      </w:r>
      <w:r w:rsidRPr="00A14965">
        <w:rPr>
          <w:rFonts w:ascii="仿宋_GB2312" w:hint="eastAsia"/>
          <w:sz w:val="28"/>
          <w:szCs w:val="32"/>
        </w:rPr>
        <w:t>职业资格证书（初级），安排第二学年考取，具体时间根据考试中心安排调整。</w:t>
      </w:r>
    </w:p>
    <w:p w14:paraId="3AAE2C4D" w14:textId="77777777" w:rsidR="0062336B" w:rsidRPr="00A14965" w:rsidRDefault="0062336B" w:rsidP="00053271">
      <w:pPr>
        <w:adjustRightInd w:val="0"/>
        <w:snapToGrid w:val="0"/>
        <w:spacing w:line="276" w:lineRule="auto"/>
        <w:ind w:firstLine="560"/>
        <w:rPr>
          <w:rFonts w:ascii="仿宋_GB2312"/>
          <w:sz w:val="28"/>
          <w:szCs w:val="32"/>
        </w:rPr>
      </w:pPr>
      <w:r>
        <w:rPr>
          <w:rFonts w:ascii="仿宋_GB2312" w:hint="eastAsia"/>
          <w:sz w:val="28"/>
          <w:szCs w:val="32"/>
        </w:rPr>
        <w:t>（</w:t>
      </w:r>
      <w:r>
        <w:rPr>
          <w:rFonts w:ascii="仿宋_GB2312"/>
          <w:sz w:val="28"/>
          <w:szCs w:val="32"/>
        </w:rPr>
        <w:t>2</w:t>
      </w:r>
      <w:r>
        <w:rPr>
          <w:rFonts w:ascii="仿宋_GB2312" w:hint="eastAsia"/>
          <w:sz w:val="28"/>
          <w:szCs w:val="32"/>
        </w:rPr>
        <w:t>）</w:t>
      </w:r>
      <w:r>
        <w:rPr>
          <w:rFonts w:ascii="仿宋_GB2312" w:hAnsi="Arial" w:cs="Arial" w:hint="eastAsia"/>
          <w:color w:val="191919"/>
          <w:sz w:val="28"/>
          <w:shd w:val="clear" w:color="auto" w:fill="FFFFFF"/>
        </w:rPr>
        <w:t>1+</w:t>
      </w:r>
      <w:r>
        <w:rPr>
          <w:rFonts w:ascii="仿宋_GB2312" w:hAnsi="Arial" w:cs="Arial"/>
          <w:color w:val="191919"/>
          <w:sz w:val="28"/>
          <w:shd w:val="clear" w:color="auto" w:fill="FFFFFF"/>
        </w:rPr>
        <w:t>X</w:t>
      </w:r>
      <w:r>
        <w:rPr>
          <w:rFonts w:ascii="仿宋_GB2312" w:hAnsi="Arial" w:cs="Arial" w:hint="eastAsia"/>
          <w:color w:val="191919"/>
          <w:sz w:val="28"/>
          <w:shd w:val="clear" w:color="auto" w:fill="FFFFFF"/>
        </w:rPr>
        <w:t>幼儿照护（中级）证书，第三</w:t>
      </w:r>
      <w:r w:rsidRPr="00A14965">
        <w:rPr>
          <w:rFonts w:ascii="仿宋_GB2312" w:hint="eastAsia"/>
          <w:sz w:val="28"/>
          <w:szCs w:val="32"/>
        </w:rPr>
        <w:t>学年考取，具体时间根据考试</w:t>
      </w:r>
      <w:r>
        <w:rPr>
          <w:rFonts w:ascii="仿宋_GB2312" w:hint="eastAsia"/>
          <w:sz w:val="28"/>
          <w:szCs w:val="32"/>
        </w:rPr>
        <w:t>院校</w:t>
      </w:r>
      <w:r w:rsidRPr="00A14965">
        <w:rPr>
          <w:rFonts w:ascii="仿宋_GB2312" w:hint="eastAsia"/>
          <w:sz w:val="28"/>
          <w:szCs w:val="32"/>
        </w:rPr>
        <w:t>安排调整。</w:t>
      </w:r>
    </w:p>
    <w:p w14:paraId="46E65BC4" w14:textId="77777777" w:rsidR="00A14965" w:rsidRDefault="00A14965" w:rsidP="00A14965">
      <w:pPr>
        <w:adjustRightInd w:val="0"/>
        <w:snapToGrid w:val="0"/>
        <w:ind w:firstLineChars="0" w:firstLine="0"/>
        <w:rPr>
          <w:rFonts w:ascii="仿宋_GB2312"/>
          <w:sz w:val="24"/>
          <w:szCs w:val="32"/>
        </w:rPr>
      </w:pPr>
    </w:p>
    <w:p w14:paraId="0E5B4739" w14:textId="77777777" w:rsidR="0039694A" w:rsidRPr="00A47AC9" w:rsidRDefault="00B92022" w:rsidP="00A47AC9">
      <w:pPr>
        <w:pStyle w:val="1"/>
        <w:ind w:firstLine="640"/>
      </w:pPr>
      <w:bookmarkStart w:id="64" w:name="_Toc138537460"/>
      <w:bookmarkStart w:id="65" w:name="_Toc138537594"/>
      <w:bookmarkStart w:id="66" w:name="_Toc139966179"/>
      <w:r w:rsidRPr="00A47AC9">
        <w:rPr>
          <w:rFonts w:hint="eastAsia"/>
        </w:rPr>
        <w:lastRenderedPageBreak/>
        <w:t>八、实施保障</w:t>
      </w:r>
      <w:bookmarkEnd w:id="64"/>
      <w:bookmarkEnd w:id="65"/>
      <w:bookmarkEnd w:id="66"/>
    </w:p>
    <w:p w14:paraId="5EC80117" w14:textId="77777777" w:rsidR="0039694A" w:rsidRPr="00C06624" w:rsidRDefault="00B92022" w:rsidP="00C06624">
      <w:pPr>
        <w:pStyle w:val="2"/>
        <w:ind w:firstLine="562"/>
      </w:pPr>
      <w:bookmarkStart w:id="67" w:name="_Toc138537461"/>
      <w:bookmarkStart w:id="68" w:name="_Toc138537595"/>
      <w:bookmarkStart w:id="69" w:name="_Toc139966180"/>
      <w:r w:rsidRPr="00C06624">
        <w:t>（一）</w:t>
      </w:r>
      <w:r w:rsidR="008C5732">
        <w:rPr>
          <w:rFonts w:hint="eastAsia"/>
        </w:rPr>
        <w:t>师资</w:t>
      </w:r>
      <w:r w:rsidRPr="00C06624">
        <w:t>队伍</w:t>
      </w:r>
      <w:bookmarkEnd w:id="67"/>
      <w:bookmarkEnd w:id="68"/>
      <w:bookmarkEnd w:id="69"/>
    </w:p>
    <w:p w14:paraId="39DEAFB7" w14:textId="77777777" w:rsidR="004036ED" w:rsidRDefault="004036ED" w:rsidP="004036ED">
      <w:pPr>
        <w:spacing w:line="276" w:lineRule="auto"/>
        <w:ind w:firstLine="560"/>
        <w:rPr>
          <w:rFonts w:ascii="仿宋_GB2312"/>
          <w:sz w:val="28"/>
          <w:szCs w:val="32"/>
        </w:rPr>
      </w:pPr>
      <w:r w:rsidRPr="004036ED">
        <w:rPr>
          <w:rFonts w:ascii="仿宋_GB2312" w:hint="eastAsia"/>
          <w:sz w:val="28"/>
          <w:szCs w:val="32"/>
        </w:rPr>
        <w:t>根据教育部颁布的《中等职业学校教师专业标准》和《中等职业学校设置标准》的有关规定，</w:t>
      </w:r>
      <w:r>
        <w:rPr>
          <w:rFonts w:ascii="仿宋_GB2312" w:hint="eastAsia"/>
          <w:sz w:val="28"/>
          <w:szCs w:val="32"/>
        </w:rPr>
        <w:t>加强</w:t>
      </w:r>
      <w:r w:rsidRPr="004036ED">
        <w:rPr>
          <w:rFonts w:ascii="仿宋_GB2312" w:hint="eastAsia"/>
          <w:sz w:val="28"/>
          <w:szCs w:val="32"/>
        </w:rPr>
        <w:t>“双师型”专业教师队伍建设，应有业务水平较高的专业带头人。专任教师应具备良好的师德和终身学习能力，适应学前教育发展需求，定期到幼儿园进行</w:t>
      </w:r>
      <w:r>
        <w:rPr>
          <w:rFonts w:ascii="仿宋_GB2312" w:hint="eastAsia"/>
          <w:sz w:val="28"/>
          <w:szCs w:val="32"/>
        </w:rPr>
        <w:t>顶岗</w:t>
      </w:r>
      <w:r w:rsidRPr="004036ED">
        <w:rPr>
          <w:rFonts w:ascii="仿宋_GB2312" w:hint="eastAsia"/>
          <w:sz w:val="28"/>
          <w:szCs w:val="32"/>
        </w:rPr>
        <w:t>实践，积极开展课程教学改革。聘请行业专家、企业骨干担任兼职教师，组建结构合理的教师团队。</w:t>
      </w:r>
    </w:p>
    <w:p w14:paraId="2F07C996" w14:textId="114CA4BF" w:rsidR="0039694A" w:rsidRDefault="00B92022">
      <w:pPr>
        <w:spacing w:line="276" w:lineRule="auto"/>
        <w:ind w:firstLine="560"/>
        <w:rPr>
          <w:rFonts w:ascii="仿宋_GB2312"/>
          <w:sz w:val="28"/>
          <w:szCs w:val="32"/>
        </w:rPr>
      </w:pPr>
      <w:r>
        <w:rPr>
          <w:rFonts w:ascii="仿宋_GB2312" w:hint="eastAsia"/>
          <w:sz w:val="28"/>
          <w:szCs w:val="32"/>
        </w:rPr>
        <w:t>我校幼儿保育专业团队拥有专任专业教师</w:t>
      </w:r>
      <w:r>
        <w:rPr>
          <w:rFonts w:ascii="仿宋_GB2312" w:hint="eastAsia"/>
          <w:sz w:val="28"/>
          <w:szCs w:val="32"/>
        </w:rPr>
        <w:t>2</w:t>
      </w:r>
      <w:r w:rsidR="0062336B">
        <w:rPr>
          <w:rFonts w:ascii="仿宋_GB2312"/>
          <w:sz w:val="28"/>
          <w:szCs w:val="32"/>
        </w:rPr>
        <w:t>6</w:t>
      </w:r>
      <w:r>
        <w:rPr>
          <w:rFonts w:ascii="仿宋_GB2312" w:hint="eastAsia"/>
          <w:sz w:val="28"/>
          <w:szCs w:val="32"/>
        </w:rPr>
        <w:t>人，是一支专兼结合、具有高度团队协作精神和丰富教学经验的教学团队。具备高级职称</w:t>
      </w:r>
      <w:r>
        <w:rPr>
          <w:rFonts w:ascii="仿宋_GB2312" w:hint="eastAsia"/>
          <w:sz w:val="28"/>
          <w:szCs w:val="32"/>
        </w:rPr>
        <w:t>9</w:t>
      </w:r>
      <w:r>
        <w:rPr>
          <w:rFonts w:ascii="仿宋_GB2312" w:hint="eastAsia"/>
          <w:sz w:val="28"/>
          <w:szCs w:val="32"/>
        </w:rPr>
        <w:t>人，具备中级职称</w:t>
      </w:r>
      <w:r>
        <w:rPr>
          <w:rFonts w:ascii="仿宋_GB2312" w:hint="eastAsia"/>
          <w:sz w:val="28"/>
          <w:szCs w:val="32"/>
        </w:rPr>
        <w:t>11</w:t>
      </w:r>
      <w:r>
        <w:rPr>
          <w:rFonts w:ascii="仿宋_GB2312" w:hint="eastAsia"/>
          <w:sz w:val="28"/>
          <w:szCs w:val="32"/>
        </w:rPr>
        <w:t>人；具备“双师”素质的专任教师人数占全体专任教师队伍的</w:t>
      </w:r>
      <w:r>
        <w:rPr>
          <w:rFonts w:ascii="仿宋_GB2312" w:hint="eastAsia"/>
          <w:sz w:val="28"/>
          <w:szCs w:val="32"/>
        </w:rPr>
        <w:t>100%</w:t>
      </w:r>
      <w:r w:rsidR="00261652">
        <w:rPr>
          <w:rFonts w:ascii="仿宋_GB2312" w:hint="eastAsia"/>
          <w:sz w:val="28"/>
          <w:szCs w:val="32"/>
        </w:rPr>
        <w:t>，其中</w:t>
      </w:r>
      <w:r>
        <w:rPr>
          <w:rFonts w:ascii="仿宋_GB2312" w:hint="eastAsia"/>
          <w:sz w:val="28"/>
          <w:szCs w:val="32"/>
        </w:rPr>
        <w:t>区学科带头人</w:t>
      </w:r>
      <w:r>
        <w:rPr>
          <w:rFonts w:ascii="仿宋_GB2312" w:hint="eastAsia"/>
          <w:sz w:val="28"/>
          <w:szCs w:val="32"/>
        </w:rPr>
        <w:t>2</w:t>
      </w:r>
      <w:r>
        <w:rPr>
          <w:rFonts w:ascii="仿宋_GB2312" w:hint="eastAsia"/>
          <w:sz w:val="28"/>
          <w:szCs w:val="32"/>
        </w:rPr>
        <w:t>人，市职业院校优秀青年教师</w:t>
      </w:r>
      <w:r>
        <w:rPr>
          <w:rFonts w:ascii="仿宋_GB2312" w:hint="eastAsia"/>
          <w:sz w:val="28"/>
          <w:szCs w:val="32"/>
        </w:rPr>
        <w:t>1</w:t>
      </w:r>
      <w:r>
        <w:rPr>
          <w:rFonts w:ascii="仿宋_GB2312" w:hint="eastAsia"/>
          <w:sz w:val="28"/>
          <w:szCs w:val="32"/>
        </w:rPr>
        <w:t>人，区骨干教师</w:t>
      </w:r>
      <w:r>
        <w:rPr>
          <w:rFonts w:ascii="仿宋_GB2312" w:hint="eastAsia"/>
          <w:sz w:val="28"/>
          <w:szCs w:val="32"/>
        </w:rPr>
        <w:t>8</w:t>
      </w:r>
      <w:r>
        <w:rPr>
          <w:rFonts w:ascii="仿宋_GB2312" w:hint="eastAsia"/>
          <w:sz w:val="28"/>
          <w:szCs w:val="32"/>
        </w:rPr>
        <w:t>人。</w:t>
      </w:r>
      <w:r>
        <w:rPr>
          <w:rFonts w:ascii="仿宋_GB2312" w:hint="eastAsia"/>
          <w:sz w:val="28"/>
          <w:szCs w:val="32"/>
        </w:rPr>
        <w:t>1</w:t>
      </w:r>
      <w:r>
        <w:rPr>
          <w:rFonts w:ascii="仿宋_GB2312" w:hint="eastAsia"/>
          <w:sz w:val="28"/>
          <w:szCs w:val="32"/>
        </w:rPr>
        <w:t>名专任教师源于企业一线，有着丰富的生产实践经验。</w:t>
      </w:r>
    </w:p>
    <w:p w14:paraId="58CD4B9E" w14:textId="7A28E1AA" w:rsidR="0039694A" w:rsidRDefault="004036ED">
      <w:pPr>
        <w:spacing w:line="276" w:lineRule="auto"/>
        <w:ind w:firstLine="560"/>
        <w:rPr>
          <w:rFonts w:ascii="仿宋_GB2312"/>
          <w:sz w:val="28"/>
          <w:szCs w:val="32"/>
        </w:rPr>
      </w:pPr>
      <w:r>
        <w:rPr>
          <w:rFonts w:ascii="仿宋_GB2312" w:hint="eastAsia"/>
          <w:sz w:val="28"/>
          <w:szCs w:val="32"/>
        </w:rPr>
        <w:t>本专业</w:t>
      </w:r>
      <w:r w:rsidR="00B92022">
        <w:rPr>
          <w:rFonts w:ascii="仿宋_GB2312" w:hint="eastAsia"/>
          <w:sz w:val="28"/>
          <w:szCs w:val="32"/>
        </w:rPr>
        <w:t>充分发挥区学科带头人与骨干教师的引领作用，把具有良好的师德和扎实的专业理论知识、具有中高级以上职业资格、</w:t>
      </w:r>
      <w:r>
        <w:rPr>
          <w:rFonts w:ascii="仿宋_GB2312" w:hint="eastAsia"/>
          <w:sz w:val="28"/>
          <w:szCs w:val="32"/>
        </w:rPr>
        <w:t>具有一定行业企业实践经验的“双师素质”教师放在教学第一线。同时对现有</w:t>
      </w:r>
      <w:r w:rsidR="00B92022">
        <w:rPr>
          <w:rFonts w:ascii="仿宋_GB2312" w:hint="eastAsia"/>
          <w:sz w:val="28"/>
          <w:szCs w:val="32"/>
        </w:rPr>
        <w:t>教师进行能力提升培训，全面提升教师对本专业核心课程的解析重构能力，能够把握本专业新知识与新技术，具备</w:t>
      </w:r>
      <w:r>
        <w:rPr>
          <w:rFonts w:ascii="仿宋_GB2312" w:hint="eastAsia"/>
          <w:sz w:val="28"/>
          <w:szCs w:val="32"/>
        </w:rPr>
        <w:t>较强的</w:t>
      </w:r>
      <w:r w:rsidR="00B92022">
        <w:rPr>
          <w:rFonts w:ascii="仿宋_GB2312" w:hint="eastAsia"/>
          <w:sz w:val="28"/>
          <w:szCs w:val="32"/>
        </w:rPr>
        <w:t>教学设计和实施能力。</w:t>
      </w:r>
    </w:p>
    <w:p w14:paraId="56DADB37" w14:textId="77777777" w:rsidR="0039694A" w:rsidRPr="00C06624" w:rsidRDefault="00B92022" w:rsidP="00C06624">
      <w:pPr>
        <w:pStyle w:val="2"/>
        <w:ind w:firstLine="562"/>
      </w:pPr>
      <w:bookmarkStart w:id="70" w:name="_Toc138537462"/>
      <w:bookmarkStart w:id="71" w:name="_Toc138537596"/>
      <w:bookmarkStart w:id="72" w:name="_Toc139966181"/>
      <w:r w:rsidRPr="00C06624">
        <w:t>（二）教学设施</w:t>
      </w:r>
      <w:bookmarkEnd w:id="70"/>
      <w:bookmarkEnd w:id="71"/>
      <w:bookmarkEnd w:id="72"/>
    </w:p>
    <w:p w14:paraId="2518BF9F" w14:textId="0F81439B" w:rsidR="0039694A" w:rsidRDefault="00A94673">
      <w:pPr>
        <w:spacing w:line="276" w:lineRule="auto"/>
        <w:ind w:firstLine="560"/>
        <w:rPr>
          <w:rFonts w:ascii="仿宋_GB2312"/>
          <w:sz w:val="28"/>
          <w:szCs w:val="32"/>
        </w:rPr>
      </w:pPr>
      <w:r>
        <w:rPr>
          <w:rFonts w:ascii="仿宋_GB2312" w:hint="eastAsia"/>
          <w:sz w:val="28"/>
          <w:szCs w:val="32"/>
        </w:rPr>
        <w:t>本专业</w:t>
      </w:r>
      <w:r w:rsidR="00B92022">
        <w:rPr>
          <w:rFonts w:ascii="仿宋_GB2312" w:hint="eastAsia"/>
          <w:sz w:val="28"/>
          <w:szCs w:val="32"/>
        </w:rPr>
        <w:t>拥有较为完善和先进的校内外实训基地，为了进一步提升幼儿保育专业的整体实力，专业将不断改善实习实训条件，建设一套以先进理念为指导，以学生专业发展为基点的实训系统。</w:t>
      </w:r>
    </w:p>
    <w:p w14:paraId="417C0D27" w14:textId="77777777" w:rsidR="0039694A" w:rsidRDefault="001A7C28" w:rsidP="001A7C28">
      <w:pPr>
        <w:pStyle w:val="3"/>
        <w:ind w:firstLine="562"/>
      </w:pPr>
      <w:bookmarkStart w:id="73" w:name="_Toc138537463"/>
      <w:bookmarkStart w:id="74" w:name="_Toc138537597"/>
      <w:bookmarkStart w:id="75" w:name="_Toc139966182"/>
      <w:r>
        <w:rPr>
          <w:rFonts w:hint="eastAsia"/>
        </w:rPr>
        <w:t>1.</w:t>
      </w:r>
      <w:r>
        <w:t xml:space="preserve"> </w:t>
      </w:r>
      <w:r w:rsidR="00B92022">
        <w:rPr>
          <w:rFonts w:hint="eastAsia"/>
        </w:rPr>
        <w:t>校内实训</w:t>
      </w:r>
      <w:r w:rsidR="000F7730">
        <w:rPr>
          <w:rFonts w:hint="eastAsia"/>
        </w:rPr>
        <w:t>室建设</w:t>
      </w:r>
      <w:bookmarkEnd w:id="73"/>
      <w:bookmarkEnd w:id="74"/>
      <w:bookmarkEnd w:id="75"/>
    </w:p>
    <w:p w14:paraId="4F117B91" w14:textId="34DFBB55" w:rsidR="0039694A" w:rsidRDefault="000D5810">
      <w:pPr>
        <w:spacing w:line="276" w:lineRule="auto"/>
        <w:ind w:firstLine="560"/>
        <w:rPr>
          <w:rFonts w:ascii="仿宋_GB2312"/>
          <w:sz w:val="28"/>
          <w:szCs w:val="32"/>
        </w:rPr>
      </w:pPr>
      <w:r>
        <w:rPr>
          <w:rFonts w:ascii="仿宋_GB2312" w:hint="eastAsia"/>
          <w:sz w:val="28"/>
          <w:szCs w:val="32"/>
        </w:rPr>
        <w:t>目前本</w:t>
      </w:r>
      <w:r w:rsidR="00B92022">
        <w:rPr>
          <w:rFonts w:ascii="仿宋_GB2312" w:hint="eastAsia"/>
          <w:sz w:val="28"/>
          <w:szCs w:val="32"/>
        </w:rPr>
        <w:t>专业拥有</w:t>
      </w:r>
      <w:r w:rsidR="0062336B">
        <w:rPr>
          <w:rFonts w:ascii="仿宋_GB2312" w:hint="eastAsia"/>
          <w:sz w:val="28"/>
          <w:szCs w:val="32"/>
        </w:rPr>
        <w:t>七</w:t>
      </w:r>
      <w:r w:rsidR="00B92022">
        <w:rPr>
          <w:rFonts w:ascii="仿宋_GB2312" w:hint="eastAsia"/>
          <w:sz w:val="28"/>
          <w:szCs w:val="32"/>
        </w:rPr>
        <w:t>个专业实训室，</w:t>
      </w:r>
      <w:r w:rsidR="000F7730">
        <w:rPr>
          <w:rFonts w:ascii="仿宋_GB2312" w:hint="eastAsia"/>
          <w:sz w:val="28"/>
          <w:szCs w:val="32"/>
        </w:rPr>
        <w:t>包括</w:t>
      </w:r>
      <w:r w:rsidR="0062336B">
        <w:rPr>
          <w:rFonts w:ascii="仿宋_GB2312" w:hint="eastAsia"/>
          <w:sz w:val="28"/>
          <w:szCs w:val="32"/>
        </w:rPr>
        <w:t>保育照护实训室、</w:t>
      </w:r>
      <w:r w:rsidR="000F7730">
        <w:rPr>
          <w:rFonts w:ascii="仿宋_GB2312" w:hint="eastAsia"/>
          <w:sz w:val="28"/>
          <w:szCs w:val="32"/>
        </w:rPr>
        <w:t>声乐实训室、电子钢琴实训室、舞蹈实训室、美工实训室及</w:t>
      </w:r>
      <w:r w:rsidR="00560005">
        <w:rPr>
          <w:rFonts w:ascii="仿宋_GB2312" w:hint="eastAsia"/>
          <w:sz w:val="28"/>
          <w:szCs w:val="32"/>
        </w:rPr>
        <w:t>两</w:t>
      </w:r>
      <w:r w:rsidR="000F7730">
        <w:rPr>
          <w:rFonts w:ascii="仿宋_GB2312" w:hint="eastAsia"/>
          <w:sz w:val="28"/>
          <w:szCs w:val="32"/>
        </w:rPr>
        <w:t>个钢琴实训室。</w:t>
      </w:r>
      <w:r w:rsidR="00B92022">
        <w:rPr>
          <w:rFonts w:ascii="仿宋_GB2312" w:hint="eastAsia"/>
          <w:sz w:val="28"/>
          <w:szCs w:val="32"/>
        </w:rPr>
        <w:t>实训</w:t>
      </w:r>
      <w:r w:rsidR="000F7730">
        <w:rPr>
          <w:rFonts w:ascii="仿宋_GB2312" w:hint="eastAsia"/>
          <w:sz w:val="28"/>
          <w:szCs w:val="32"/>
        </w:rPr>
        <w:t>室</w:t>
      </w:r>
      <w:r w:rsidR="00B92022">
        <w:rPr>
          <w:rFonts w:ascii="仿宋_GB2312" w:hint="eastAsia"/>
          <w:sz w:val="28"/>
          <w:szCs w:val="32"/>
        </w:rPr>
        <w:t>建设布局合理，台套充足，为全面开展专业课程改革，实现理实一体化教学提供了有力的支撑。同时我校还有两所幼儿园作为实习实训基地。</w:t>
      </w:r>
    </w:p>
    <w:p w14:paraId="6CBE40D1" w14:textId="77777777" w:rsidR="0039694A" w:rsidRDefault="001A7C28" w:rsidP="001A7C28">
      <w:pPr>
        <w:pStyle w:val="3"/>
        <w:ind w:firstLine="562"/>
      </w:pPr>
      <w:bookmarkStart w:id="76" w:name="_Toc138537464"/>
      <w:bookmarkStart w:id="77" w:name="_Toc138537598"/>
      <w:bookmarkStart w:id="78" w:name="_Toc139966183"/>
      <w:r>
        <w:rPr>
          <w:rFonts w:hint="eastAsia"/>
        </w:rPr>
        <w:t>2</w:t>
      </w:r>
      <w:r>
        <w:t xml:space="preserve">. </w:t>
      </w:r>
      <w:r w:rsidR="00B92022">
        <w:rPr>
          <w:rFonts w:hint="eastAsia"/>
        </w:rPr>
        <w:t>校外实训基地</w:t>
      </w:r>
      <w:r w:rsidR="000F7730">
        <w:rPr>
          <w:rFonts w:hint="eastAsia"/>
        </w:rPr>
        <w:t>情况</w:t>
      </w:r>
      <w:bookmarkEnd w:id="76"/>
      <w:bookmarkEnd w:id="77"/>
      <w:bookmarkEnd w:id="78"/>
    </w:p>
    <w:p w14:paraId="59C97548" w14:textId="608BB66E" w:rsidR="0039694A" w:rsidRDefault="000D5810">
      <w:pPr>
        <w:spacing w:line="276" w:lineRule="auto"/>
        <w:ind w:firstLine="560"/>
        <w:rPr>
          <w:rFonts w:ascii="仿宋_GB2312"/>
          <w:sz w:val="28"/>
          <w:szCs w:val="32"/>
        </w:rPr>
      </w:pPr>
      <w:r>
        <w:rPr>
          <w:rFonts w:ascii="仿宋_GB2312" w:hint="eastAsia"/>
          <w:sz w:val="28"/>
          <w:szCs w:val="32"/>
        </w:rPr>
        <w:t>本</w:t>
      </w:r>
      <w:r w:rsidR="00B92022">
        <w:rPr>
          <w:rFonts w:ascii="仿宋_GB2312" w:hint="eastAsia"/>
          <w:sz w:val="28"/>
          <w:szCs w:val="32"/>
        </w:rPr>
        <w:t>专业建立了校外实习基地近</w:t>
      </w:r>
      <w:r w:rsidR="00B92022">
        <w:rPr>
          <w:rFonts w:ascii="仿宋_GB2312" w:hint="eastAsia"/>
          <w:sz w:val="28"/>
          <w:szCs w:val="32"/>
        </w:rPr>
        <w:t>30</w:t>
      </w:r>
      <w:r w:rsidR="00B92022">
        <w:rPr>
          <w:rFonts w:ascii="仿宋_GB2312" w:hint="eastAsia"/>
          <w:sz w:val="28"/>
          <w:szCs w:val="32"/>
        </w:rPr>
        <w:t>个，与他们建立了长期协作关系，构建了</w:t>
      </w:r>
      <w:r w:rsidR="00B92022">
        <w:rPr>
          <w:rFonts w:ascii="仿宋_GB2312" w:hint="eastAsia"/>
          <w:sz w:val="28"/>
          <w:szCs w:val="32"/>
        </w:rPr>
        <w:lastRenderedPageBreak/>
        <w:t>以</w:t>
      </w:r>
      <w:r>
        <w:rPr>
          <w:rFonts w:ascii="仿宋_GB2312" w:hint="eastAsia"/>
          <w:sz w:val="28"/>
          <w:szCs w:val="32"/>
        </w:rPr>
        <w:t>本</w:t>
      </w:r>
      <w:r w:rsidR="00B92022">
        <w:rPr>
          <w:rFonts w:ascii="仿宋_GB2312" w:hint="eastAsia"/>
          <w:sz w:val="28"/>
          <w:szCs w:val="32"/>
        </w:rPr>
        <w:t>区为主体，辐射区外的见习、实习幼儿园联合实习体。从公办园到私立园，由区内到区外的发展模式，满足学生多轮循环，不同层面实习的需要，实现学校和岗位之间零距离对接的人才培养目标。</w:t>
      </w:r>
    </w:p>
    <w:p w14:paraId="20A51F9A" w14:textId="77777777" w:rsidR="0039694A" w:rsidRPr="00C06624" w:rsidRDefault="00B92022" w:rsidP="00C06624">
      <w:pPr>
        <w:pStyle w:val="2"/>
        <w:ind w:firstLine="562"/>
      </w:pPr>
      <w:bookmarkStart w:id="79" w:name="_Toc138537465"/>
      <w:bookmarkStart w:id="80" w:name="_Toc138537599"/>
      <w:bookmarkStart w:id="81" w:name="_Toc139966184"/>
      <w:r w:rsidRPr="00C06624">
        <w:t>（三）教学资源</w:t>
      </w:r>
      <w:bookmarkEnd w:id="79"/>
      <w:bookmarkEnd w:id="80"/>
      <w:bookmarkEnd w:id="81"/>
    </w:p>
    <w:p w14:paraId="79BA259E" w14:textId="3BFCFF8E" w:rsidR="0039694A" w:rsidRDefault="00B92022">
      <w:pPr>
        <w:spacing w:line="276" w:lineRule="auto"/>
        <w:ind w:firstLine="560"/>
        <w:rPr>
          <w:rFonts w:ascii="仿宋_GB2312"/>
          <w:sz w:val="28"/>
          <w:szCs w:val="32"/>
        </w:rPr>
      </w:pPr>
      <w:r>
        <w:rPr>
          <w:rFonts w:ascii="仿宋_GB2312" w:hint="eastAsia"/>
          <w:sz w:val="28"/>
          <w:szCs w:val="32"/>
        </w:rPr>
        <w:t>我校与</w:t>
      </w:r>
      <w:r w:rsidR="000D5810">
        <w:rPr>
          <w:rFonts w:ascii="仿宋_GB2312" w:hint="eastAsia"/>
          <w:sz w:val="28"/>
          <w:szCs w:val="32"/>
        </w:rPr>
        <w:t>某</w:t>
      </w:r>
      <w:r>
        <w:rPr>
          <w:rFonts w:ascii="仿宋_GB2312" w:hint="eastAsia"/>
          <w:sz w:val="28"/>
          <w:szCs w:val="32"/>
        </w:rPr>
        <w:t>职业学院合作办学进行资源共享，加强中高职衔接，加强教学资源的建设，最终形成完整的幼儿保育</w:t>
      </w:r>
      <w:r>
        <w:rPr>
          <w:rFonts w:ascii="仿宋_GB2312" w:hint="eastAsia"/>
          <w:sz w:val="28"/>
          <w:szCs w:val="32"/>
        </w:rPr>
        <w:t>-</w:t>
      </w:r>
      <w:r w:rsidR="00560005">
        <w:rPr>
          <w:rFonts w:ascii="仿宋_GB2312" w:hint="eastAsia"/>
          <w:sz w:val="28"/>
          <w:szCs w:val="32"/>
        </w:rPr>
        <w:t>学前教育教学资源库。专业</w:t>
      </w:r>
      <w:r>
        <w:rPr>
          <w:rFonts w:ascii="仿宋_GB2312" w:hint="eastAsia"/>
          <w:sz w:val="28"/>
          <w:szCs w:val="32"/>
        </w:rPr>
        <w:t>充分挖掘和利用各种条件，建设融情境、原理、实践案例一体化的教材；建设与教学、实践相配套的图书等文本资源，形成一套集教材、电子、音像、视屏、网络多元化、系统化的资源库。同时两校选派优秀教师担任试验班授课任务，教学过程中互派教师任课、交流，做到师资共享。两校实验实训室、实训基地共建、共享，做到教学资源利用最大化。</w:t>
      </w:r>
    </w:p>
    <w:p w14:paraId="754213F5" w14:textId="77777777" w:rsidR="0039694A" w:rsidRPr="00C06624" w:rsidRDefault="00B92022" w:rsidP="00C06624">
      <w:pPr>
        <w:pStyle w:val="2"/>
        <w:ind w:firstLine="562"/>
      </w:pPr>
      <w:bookmarkStart w:id="82" w:name="_Toc138537466"/>
      <w:bookmarkStart w:id="83" w:name="_Toc138537600"/>
      <w:bookmarkStart w:id="84" w:name="_Toc139966185"/>
      <w:r w:rsidRPr="00C06624">
        <w:t>（四）教学方法</w:t>
      </w:r>
      <w:bookmarkEnd w:id="82"/>
      <w:bookmarkEnd w:id="83"/>
      <w:bookmarkEnd w:id="84"/>
    </w:p>
    <w:p w14:paraId="03049E0F" w14:textId="77777777" w:rsidR="0039694A" w:rsidRDefault="00B92022" w:rsidP="001A7C28">
      <w:pPr>
        <w:pStyle w:val="3"/>
        <w:ind w:firstLine="562"/>
      </w:pPr>
      <w:bookmarkStart w:id="85" w:name="_Toc138537467"/>
      <w:bookmarkStart w:id="86" w:name="_Toc138537601"/>
      <w:bookmarkStart w:id="87" w:name="_Toc139966186"/>
      <w:r>
        <w:rPr>
          <w:rFonts w:hint="eastAsia"/>
        </w:rPr>
        <w:t>1.</w:t>
      </w:r>
      <w:r w:rsidR="001A7C28">
        <w:t xml:space="preserve"> </w:t>
      </w:r>
      <w:r>
        <w:rPr>
          <w:rFonts w:hint="eastAsia"/>
        </w:rPr>
        <w:t>课程学习</w:t>
      </w:r>
      <w:bookmarkEnd w:id="85"/>
      <w:bookmarkEnd w:id="86"/>
      <w:bookmarkEnd w:id="87"/>
    </w:p>
    <w:p w14:paraId="63306942" w14:textId="77777777" w:rsidR="0039694A" w:rsidRDefault="00B92022" w:rsidP="002152AA">
      <w:pPr>
        <w:spacing w:line="276" w:lineRule="auto"/>
        <w:ind w:firstLine="560"/>
        <w:rPr>
          <w:rFonts w:ascii="仿宋_GB2312"/>
          <w:sz w:val="28"/>
          <w:szCs w:val="32"/>
        </w:rPr>
      </w:pPr>
      <w:r>
        <w:rPr>
          <w:rFonts w:ascii="仿宋_GB2312" w:hint="eastAsia"/>
          <w:sz w:val="28"/>
          <w:szCs w:val="32"/>
        </w:rPr>
        <w:t>教师借助多媒体信息技术手段</w:t>
      </w:r>
      <w:r w:rsidR="00577C78">
        <w:rPr>
          <w:rFonts w:ascii="仿宋_GB2312" w:hint="eastAsia"/>
          <w:sz w:val="28"/>
          <w:szCs w:val="32"/>
        </w:rPr>
        <w:t>（</w:t>
      </w:r>
      <w:r w:rsidR="00577C78" w:rsidRPr="00577C78">
        <w:rPr>
          <w:rFonts w:ascii="仿宋_GB2312" w:hint="eastAsia"/>
          <w:sz w:val="28"/>
          <w:szCs w:val="32"/>
        </w:rPr>
        <w:t>网络和学习云平台</w:t>
      </w:r>
      <w:r w:rsidR="007D5E8B">
        <w:rPr>
          <w:rFonts w:ascii="仿宋_GB2312" w:hint="eastAsia"/>
          <w:sz w:val="28"/>
          <w:szCs w:val="32"/>
        </w:rPr>
        <w:t>-</w:t>
      </w:r>
      <w:r w:rsidR="007D5E8B" w:rsidRPr="007D5E8B">
        <w:rPr>
          <w:rFonts w:ascii="仿宋_GB2312" w:hint="eastAsia"/>
          <w:sz w:val="28"/>
          <w:szCs w:val="32"/>
        </w:rPr>
        <w:t>UMU</w:t>
      </w:r>
      <w:r w:rsidR="007D5E8B" w:rsidRPr="007D5E8B">
        <w:rPr>
          <w:rFonts w:ascii="仿宋_GB2312" w:hint="eastAsia"/>
          <w:sz w:val="28"/>
          <w:szCs w:val="32"/>
        </w:rPr>
        <w:t>平台</w:t>
      </w:r>
      <w:r w:rsidR="00577C78">
        <w:rPr>
          <w:rFonts w:ascii="仿宋_GB2312" w:hint="eastAsia"/>
          <w:sz w:val="28"/>
          <w:szCs w:val="32"/>
        </w:rPr>
        <w:t>）</w:t>
      </w:r>
      <w:r>
        <w:rPr>
          <w:rFonts w:ascii="仿宋_GB2312" w:hint="eastAsia"/>
          <w:sz w:val="28"/>
          <w:szCs w:val="32"/>
        </w:rPr>
        <w:t>、实训室设备资源，通过讲授、实训使学生掌握保育</w:t>
      </w:r>
      <w:r w:rsidR="0062336B">
        <w:rPr>
          <w:rFonts w:ascii="仿宋_GB2312" w:hint="eastAsia"/>
          <w:sz w:val="28"/>
          <w:szCs w:val="32"/>
        </w:rPr>
        <w:t>和照护</w:t>
      </w:r>
      <w:r>
        <w:rPr>
          <w:rFonts w:ascii="仿宋_GB2312" w:hint="eastAsia"/>
          <w:sz w:val="28"/>
          <w:szCs w:val="32"/>
        </w:rPr>
        <w:t>专业知识，掌握弹唱跳话说等专业技能。以工作过程为导向，创新教学方法，采用项目教学法、任务驱动法、角色扮演法等，实现理实一体化教学。</w:t>
      </w:r>
    </w:p>
    <w:p w14:paraId="5342F194" w14:textId="77777777" w:rsidR="0039694A" w:rsidRDefault="00B92022" w:rsidP="001A7C28">
      <w:pPr>
        <w:pStyle w:val="3"/>
        <w:ind w:firstLine="562"/>
      </w:pPr>
      <w:bookmarkStart w:id="88" w:name="_Toc138537468"/>
      <w:bookmarkStart w:id="89" w:name="_Toc138537602"/>
      <w:bookmarkStart w:id="90" w:name="_Toc139966187"/>
      <w:r>
        <w:rPr>
          <w:rFonts w:hint="eastAsia"/>
        </w:rPr>
        <w:t>2.</w:t>
      </w:r>
      <w:r w:rsidR="001A7C28">
        <w:t xml:space="preserve"> </w:t>
      </w:r>
      <w:r>
        <w:rPr>
          <w:rFonts w:hint="eastAsia"/>
        </w:rPr>
        <w:t>实践训练</w:t>
      </w:r>
      <w:bookmarkEnd w:id="88"/>
      <w:bookmarkEnd w:id="89"/>
      <w:bookmarkEnd w:id="90"/>
    </w:p>
    <w:p w14:paraId="4A3A9B20" w14:textId="7A695834" w:rsidR="00844319" w:rsidRDefault="0062336B" w:rsidP="002152AA">
      <w:pPr>
        <w:spacing w:line="276" w:lineRule="auto"/>
        <w:ind w:firstLine="560"/>
        <w:rPr>
          <w:rFonts w:ascii="仿宋_GB2312"/>
          <w:sz w:val="28"/>
          <w:szCs w:val="32"/>
        </w:rPr>
      </w:pPr>
      <w:r>
        <w:rPr>
          <w:rFonts w:ascii="仿宋_GB2312" w:hint="eastAsia"/>
          <w:sz w:val="28"/>
          <w:szCs w:val="32"/>
        </w:rPr>
        <w:t>利用</w:t>
      </w:r>
      <w:r w:rsidR="000D5810">
        <w:rPr>
          <w:rFonts w:ascii="仿宋_GB2312" w:hint="eastAsia"/>
          <w:sz w:val="28"/>
          <w:szCs w:val="32"/>
        </w:rPr>
        <w:t>本</w:t>
      </w:r>
      <w:r>
        <w:rPr>
          <w:rFonts w:ascii="仿宋_GB2312" w:hint="eastAsia"/>
          <w:sz w:val="28"/>
          <w:szCs w:val="32"/>
        </w:rPr>
        <w:t>区优质托幼园所</w:t>
      </w:r>
      <w:r w:rsidR="00B92022">
        <w:rPr>
          <w:rFonts w:ascii="仿宋_GB2312" w:hint="eastAsia"/>
          <w:sz w:val="28"/>
          <w:szCs w:val="32"/>
        </w:rPr>
        <w:t>资源，开展幼儿园参观、保育实习、顶岗实习等实习实训活动，使学生将所学知识技能应用于工作实践，并按照要求完成考核，增强职业适应能力，实现专业教学零距离接触企业。</w:t>
      </w:r>
      <w:r w:rsidR="00B92022">
        <w:rPr>
          <w:rFonts w:ascii="仿宋_GB2312" w:hint="eastAsia"/>
          <w:sz w:val="28"/>
          <w:szCs w:val="32"/>
        </w:rPr>
        <w:t xml:space="preserve"> </w:t>
      </w:r>
    </w:p>
    <w:p w14:paraId="455DE4BB" w14:textId="49F6C401" w:rsidR="0039694A" w:rsidRDefault="00844319" w:rsidP="002152AA">
      <w:pPr>
        <w:spacing w:line="276" w:lineRule="auto"/>
        <w:ind w:firstLine="560"/>
        <w:rPr>
          <w:rFonts w:ascii="仿宋_GB2312"/>
          <w:sz w:val="28"/>
          <w:szCs w:val="32"/>
        </w:rPr>
      </w:pPr>
      <w:r>
        <w:rPr>
          <w:rFonts w:ascii="仿宋_GB2312" w:hint="eastAsia"/>
          <w:sz w:val="28"/>
          <w:szCs w:val="32"/>
        </w:rPr>
        <w:t>使学生</w:t>
      </w:r>
      <w:r w:rsidRPr="00844319">
        <w:rPr>
          <w:rFonts w:ascii="仿宋_GB2312" w:hint="eastAsia"/>
          <w:sz w:val="28"/>
          <w:szCs w:val="32"/>
        </w:rPr>
        <w:t>增强劳动观念和纪律观念，了解企业文化</w:t>
      </w:r>
      <w:r w:rsidR="000D5810">
        <w:rPr>
          <w:rFonts w:ascii="仿宋_GB2312" w:hint="eastAsia"/>
          <w:sz w:val="28"/>
          <w:szCs w:val="32"/>
        </w:rPr>
        <w:t>；使学生了解各级各类幼儿园的日常教学管理工作和保育工作</w:t>
      </w:r>
      <w:r w:rsidRPr="00844319">
        <w:rPr>
          <w:rFonts w:ascii="仿宋_GB2312" w:hint="eastAsia"/>
          <w:sz w:val="28"/>
          <w:szCs w:val="32"/>
        </w:rPr>
        <w:t>情况，</w:t>
      </w:r>
      <w:r w:rsidR="000D5810">
        <w:rPr>
          <w:rFonts w:ascii="仿宋_GB2312" w:hint="eastAsia"/>
          <w:sz w:val="28"/>
          <w:szCs w:val="32"/>
        </w:rPr>
        <w:t>树立</w:t>
      </w:r>
      <w:r w:rsidRPr="00844319">
        <w:rPr>
          <w:rFonts w:ascii="仿宋_GB2312" w:hint="eastAsia"/>
          <w:sz w:val="28"/>
          <w:szCs w:val="32"/>
        </w:rPr>
        <w:t>专业思想，提高运用理论知识解决教育教学和幼儿管理实际问题的能力</w:t>
      </w:r>
      <w:r w:rsidR="000D5810">
        <w:rPr>
          <w:rFonts w:ascii="仿宋_GB2312" w:hint="eastAsia"/>
          <w:sz w:val="28"/>
          <w:szCs w:val="32"/>
        </w:rPr>
        <w:t>，为学生将来更好地适应社会作准备</w:t>
      </w:r>
      <w:r w:rsidRPr="00844319">
        <w:rPr>
          <w:rFonts w:ascii="仿宋_GB2312" w:hint="eastAsia"/>
          <w:sz w:val="28"/>
          <w:szCs w:val="32"/>
        </w:rPr>
        <w:t>。</w:t>
      </w:r>
    </w:p>
    <w:p w14:paraId="3E1CA610" w14:textId="77777777" w:rsidR="0039694A" w:rsidRPr="00C06624" w:rsidRDefault="00B92022" w:rsidP="00C06624">
      <w:pPr>
        <w:pStyle w:val="2"/>
        <w:ind w:firstLine="562"/>
      </w:pPr>
      <w:r w:rsidRPr="00C06624">
        <w:rPr>
          <w:rFonts w:hint="eastAsia"/>
        </w:rPr>
        <w:t xml:space="preserve"> </w:t>
      </w:r>
      <w:bookmarkStart w:id="91" w:name="_Toc138537469"/>
      <w:bookmarkStart w:id="92" w:name="_Toc138537603"/>
      <w:bookmarkStart w:id="93" w:name="_Toc139966188"/>
      <w:r w:rsidRPr="00C06624">
        <w:t>（五）</w:t>
      </w:r>
      <w:r w:rsidR="005337CB">
        <w:rPr>
          <w:rFonts w:hint="eastAsia"/>
        </w:rPr>
        <w:t>教学</w:t>
      </w:r>
      <w:r w:rsidRPr="00C06624">
        <w:t>评价</w:t>
      </w:r>
      <w:bookmarkEnd w:id="91"/>
      <w:bookmarkEnd w:id="92"/>
      <w:bookmarkEnd w:id="93"/>
    </w:p>
    <w:p w14:paraId="6C1B7C44" w14:textId="00F3B568" w:rsidR="00577C78" w:rsidRDefault="00B92022">
      <w:pPr>
        <w:spacing w:line="276" w:lineRule="auto"/>
        <w:ind w:firstLine="560"/>
        <w:rPr>
          <w:rFonts w:ascii="仿宋_GB2312"/>
          <w:sz w:val="28"/>
          <w:szCs w:val="32"/>
        </w:rPr>
      </w:pPr>
      <w:r>
        <w:rPr>
          <w:rFonts w:ascii="仿宋_GB2312" w:hint="eastAsia"/>
          <w:sz w:val="28"/>
          <w:szCs w:val="32"/>
        </w:rPr>
        <w:t>根据职业教育的特点，进一步完善发展性、形成性、开放性的学习效果考核、评价体系建立。逐步建立适应模块化实训、综合化课程的考核办法，其中，包括与项目课程、实践课程对应的阶段性考核办法，对综合实践及顶岗实习的</w:t>
      </w:r>
      <w:r>
        <w:rPr>
          <w:rFonts w:ascii="仿宋_GB2312" w:hint="eastAsia"/>
          <w:sz w:val="28"/>
          <w:szCs w:val="32"/>
        </w:rPr>
        <w:lastRenderedPageBreak/>
        <w:t>评价办法。根据本专业培养目标，制定人才素质和能力评价方案，采用写实性评价、实践成果评价、技能达标评价以及社会综合评价的手段，激发学习者主动学习、关注自身发展。在考核评价中发挥自评、互评、点评及企业参与的多角度评价。</w:t>
      </w:r>
      <w:r w:rsidR="00577C78">
        <w:rPr>
          <w:rFonts w:ascii="仿宋_GB2312" w:hint="eastAsia"/>
          <w:sz w:val="28"/>
          <w:szCs w:val="32"/>
        </w:rPr>
        <w:t>探索</w:t>
      </w:r>
      <w:r w:rsidR="00577C78" w:rsidRPr="00577C78">
        <w:rPr>
          <w:rFonts w:ascii="仿宋_GB2312" w:hint="eastAsia"/>
          <w:sz w:val="28"/>
          <w:szCs w:val="32"/>
        </w:rPr>
        <w:t>“回应式”评价</w:t>
      </w:r>
      <w:r w:rsidR="00577C78">
        <w:rPr>
          <w:rFonts w:ascii="仿宋_GB2312" w:hint="eastAsia"/>
          <w:sz w:val="28"/>
          <w:szCs w:val="32"/>
        </w:rPr>
        <w:t>方式，使</w:t>
      </w:r>
      <w:r w:rsidR="00577C78" w:rsidRPr="00577C78">
        <w:rPr>
          <w:rFonts w:ascii="仿宋_GB2312" w:hint="eastAsia"/>
          <w:sz w:val="28"/>
          <w:szCs w:val="32"/>
        </w:rPr>
        <w:t>“成绩式”量化评价与“回应</w:t>
      </w:r>
      <w:r w:rsidR="000D5810">
        <w:rPr>
          <w:rFonts w:ascii="仿宋_GB2312" w:hint="eastAsia"/>
          <w:sz w:val="28"/>
          <w:szCs w:val="32"/>
        </w:rPr>
        <w:t>式”质性评价</w:t>
      </w:r>
      <w:r w:rsidR="00577C78" w:rsidRPr="00577C78">
        <w:rPr>
          <w:rFonts w:ascii="仿宋_GB2312" w:hint="eastAsia"/>
          <w:sz w:val="28"/>
          <w:szCs w:val="32"/>
        </w:rPr>
        <w:t>互相补充，实现增值性评价。</w:t>
      </w:r>
    </w:p>
    <w:p w14:paraId="757B2F57" w14:textId="77777777" w:rsidR="0039694A" w:rsidRPr="00C06624" w:rsidRDefault="00B92022" w:rsidP="00C06624">
      <w:pPr>
        <w:pStyle w:val="2"/>
        <w:ind w:firstLine="562"/>
      </w:pPr>
      <w:bookmarkStart w:id="94" w:name="_Toc138537470"/>
      <w:bookmarkStart w:id="95" w:name="_Toc138537604"/>
      <w:bookmarkStart w:id="96" w:name="_Toc139966189"/>
      <w:r w:rsidRPr="00C06624">
        <w:t>（六）质量</w:t>
      </w:r>
      <w:r w:rsidR="005337CB">
        <w:rPr>
          <w:rFonts w:hint="eastAsia"/>
        </w:rPr>
        <w:t>诊断与改进</w:t>
      </w:r>
      <w:bookmarkEnd w:id="94"/>
      <w:bookmarkEnd w:id="95"/>
      <w:bookmarkEnd w:id="96"/>
    </w:p>
    <w:p w14:paraId="11D41984" w14:textId="77777777" w:rsidR="0039694A" w:rsidRDefault="00B92022" w:rsidP="002152AA">
      <w:pPr>
        <w:pStyle w:val="3"/>
        <w:ind w:firstLine="562"/>
      </w:pPr>
      <w:bookmarkStart w:id="97" w:name="_Toc138537471"/>
      <w:bookmarkStart w:id="98" w:name="_Toc138537605"/>
      <w:bookmarkStart w:id="99" w:name="_Toc139966190"/>
      <w:r>
        <w:rPr>
          <w:rFonts w:hint="eastAsia"/>
        </w:rPr>
        <w:t>1.</w:t>
      </w:r>
      <w:r w:rsidR="002152AA">
        <w:t xml:space="preserve"> </w:t>
      </w:r>
      <w:r>
        <w:rPr>
          <w:rFonts w:hint="eastAsia"/>
        </w:rPr>
        <w:t>建立组织机构，保证人才培养方案的实施</w:t>
      </w:r>
      <w:bookmarkEnd w:id="97"/>
      <w:bookmarkEnd w:id="98"/>
      <w:bookmarkEnd w:id="99"/>
    </w:p>
    <w:p w14:paraId="10E388A4" w14:textId="77777777" w:rsidR="0039694A" w:rsidRDefault="00B92022">
      <w:pPr>
        <w:spacing w:line="276" w:lineRule="auto"/>
        <w:ind w:firstLine="560"/>
        <w:rPr>
          <w:rFonts w:ascii="仿宋_GB2312"/>
          <w:sz w:val="28"/>
          <w:szCs w:val="32"/>
        </w:rPr>
      </w:pPr>
      <w:r>
        <w:rPr>
          <w:rFonts w:ascii="仿宋_GB2312" w:hint="eastAsia"/>
          <w:sz w:val="28"/>
          <w:szCs w:val="32"/>
        </w:rPr>
        <w:t>我校幼儿保育专业深入开展校企合作、校校合作，联合成立三个小组：领导小组、工作小组和教研小组。领导小组主要负责统筹协调校企、校校合作项目重大事项的决策；工作小组主要负责方案的组织实施；教研小组主要负责具体内容的制定、修改、完善，并阶段性提交研究报告。</w:t>
      </w:r>
    </w:p>
    <w:p w14:paraId="03FDAB16" w14:textId="77777777" w:rsidR="0039694A" w:rsidRDefault="00B92022" w:rsidP="002152AA">
      <w:pPr>
        <w:pStyle w:val="3"/>
        <w:ind w:firstLine="562"/>
      </w:pPr>
      <w:bookmarkStart w:id="100" w:name="_Toc138537472"/>
      <w:bookmarkStart w:id="101" w:name="_Toc138537606"/>
      <w:bookmarkStart w:id="102" w:name="_Toc139966191"/>
      <w:r>
        <w:rPr>
          <w:rFonts w:hint="eastAsia"/>
        </w:rPr>
        <w:t>2.</w:t>
      </w:r>
      <w:r w:rsidR="002152AA">
        <w:t xml:space="preserve"> </w:t>
      </w:r>
      <w:r>
        <w:rPr>
          <w:rFonts w:hint="eastAsia"/>
        </w:rPr>
        <w:t>建立管理制度，保证各项工作有效落实</w:t>
      </w:r>
      <w:bookmarkEnd w:id="100"/>
      <w:bookmarkEnd w:id="101"/>
      <w:bookmarkEnd w:id="102"/>
    </w:p>
    <w:p w14:paraId="3599249D" w14:textId="77777777" w:rsidR="0039694A" w:rsidRDefault="00B92022" w:rsidP="002152AA">
      <w:pPr>
        <w:spacing w:line="276" w:lineRule="auto"/>
        <w:ind w:firstLine="560"/>
        <w:rPr>
          <w:rFonts w:ascii="仿宋_GB2312" w:hAnsi="宋体"/>
          <w:sz w:val="28"/>
          <w:szCs w:val="32"/>
        </w:rPr>
      </w:pPr>
      <w:r>
        <w:rPr>
          <w:rFonts w:ascii="仿宋_GB2312" w:hint="eastAsia"/>
          <w:sz w:val="28"/>
          <w:szCs w:val="32"/>
        </w:rPr>
        <w:t>在由学前教育到幼儿保育专业定位转变的形势下，本专业调整了适应新课程实施的管理制度，加强对专业教学实施方案、理论和技能课程、教学进度及教师教学设计方案的管理。加强专业教研活动，加强思政教育与专业课程的融合，加强信息技术手段与专业课程的融合，发挥学科带头人与骨干教师的力量，加强教学研究团队的建设。</w:t>
      </w:r>
    </w:p>
    <w:p w14:paraId="4F1E68A9" w14:textId="77777777" w:rsidR="0039694A" w:rsidRDefault="00B92022">
      <w:pPr>
        <w:widowControl/>
        <w:spacing w:line="276" w:lineRule="auto"/>
        <w:ind w:firstLine="560"/>
        <w:rPr>
          <w:rFonts w:ascii="仿宋_GB2312" w:hAnsi="宋体"/>
          <w:sz w:val="28"/>
          <w:szCs w:val="32"/>
        </w:rPr>
      </w:pPr>
      <w:r>
        <w:rPr>
          <w:rFonts w:ascii="仿宋_GB2312" w:hAnsi="宋体" w:hint="eastAsia"/>
          <w:sz w:val="28"/>
          <w:szCs w:val="32"/>
        </w:rPr>
        <w:t>在人才培养方案实施中，本专业要在实践中不断健全工作协调机制，统筹管理力量、教育资源、师资力量，精心组织开展工作；主动接受检查、指导和监督，确保方案的有效实施。</w:t>
      </w:r>
    </w:p>
    <w:p w14:paraId="4D524492" w14:textId="77777777" w:rsidR="0039694A" w:rsidRPr="00A47AC9" w:rsidRDefault="00B92022" w:rsidP="00A47AC9">
      <w:pPr>
        <w:pStyle w:val="1"/>
        <w:ind w:firstLine="640"/>
      </w:pPr>
      <w:bookmarkStart w:id="103" w:name="_Toc138537473"/>
      <w:bookmarkStart w:id="104" w:name="_Toc138537607"/>
      <w:bookmarkStart w:id="105" w:name="_Toc139966192"/>
      <w:r w:rsidRPr="00A47AC9">
        <w:rPr>
          <w:rFonts w:hint="eastAsia"/>
        </w:rPr>
        <w:t>九</w:t>
      </w:r>
      <w:r w:rsidRPr="00A47AC9">
        <w:t>、毕业要求</w:t>
      </w:r>
      <w:bookmarkEnd w:id="103"/>
      <w:bookmarkEnd w:id="104"/>
      <w:bookmarkEnd w:id="105"/>
    </w:p>
    <w:p w14:paraId="681D72EC" w14:textId="77777777" w:rsidR="0039694A" w:rsidRDefault="00B92022">
      <w:pPr>
        <w:widowControl/>
        <w:spacing w:line="276" w:lineRule="auto"/>
        <w:ind w:firstLine="560"/>
        <w:rPr>
          <w:rFonts w:ascii="仿宋_GB2312" w:hAnsi="宋体"/>
          <w:sz w:val="28"/>
          <w:szCs w:val="32"/>
        </w:rPr>
      </w:pPr>
      <w:r>
        <w:rPr>
          <w:rFonts w:ascii="仿宋_GB2312" w:hAnsi="宋体" w:hint="eastAsia"/>
          <w:sz w:val="28"/>
          <w:szCs w:val="32"/>
        </w:rPr>
        <w:t>幼儿保育专业学生通过三年的学习与实践，修满规定的学时学分，完成规定的教学活动，毕业时应达到如下要求：</w:t>
      </w:r>
      <w:r w:rsidR="002934C2">
        <w:rPr>
          <w:rFonts w:ascii="仿宋_GB2312" w:hAnsi="宋体"/>
          <w:sz w:val="28"/>
          <w:szCs w:val="32"/>
        </w:rPr>
        <w:t xml:space="preserve"> </w:t>
      </w:r>
    </w:p>
    <w:p w14:paraId="4CCEB86D" w14:textId="77777777" w:rsidR="002934C2" w:rsidRPr="002934C2" w:rsidRDefault="002934C2" w:rsidP="002934C2">
      <w:pPr>
        <w:widowControl/>
        <w:spacing w:line="276" w:lineRule="auto"/>
        <w:ind w:firstLine="560"/>
        <w:rPr>
          <w:rFonts w:ascii="仿宋_GB2312" w:hAnsi="宋体"/>
          <w:sz w:val="28"/>
          <w:szCs w:val="32"/>
        </w:rPr>
      </w:pPr>
      <w:r w:rsidRPr="002934C2">
        <w:rPr>
          <w:rFonts w:ascii="仿宋_GB2312" w:hAnsi="宋体" w:hint="eastAsia"/>
          <w:sz w:val="28"/>
          <w:szCs w:val="32"/>
        </w:rPr>
        <w:t>（</w:t>
      </w:r>
      <w:r w:rsidRPr="002934C2">
        <w:rPr>
          <w:rFonts w:ascii="仿宋_GB2312" w:hAnsi="宋体" w:hint="eastAsia"/>
          <w:sz w:val="28"/>
          <w:szCs w:val="32"/>
        </w:rPr>
        <w:t>1</w:t>
      </w:r>
      <w:r w:rsidRPr="002934C2">
        <w:rPr>
          <w:rFonts w:ascii="仿宋_GB2312" w:hAnsi="宋体" w:hint="eastAsia"/>
          <w:sz w:val="28"/>
          <w:szCs w:val="32"/>
        </w:rPr>
        <w:t>）符合国家、省教育行政部门中等职业学校学生学籍管理的有关规定。</w:t>
      </w:r>
    </w:p>
    <w:p w14:paraId="31860EA2" w14:textId="77777777" w:rsidR="002934C2" w:rsidRPr="002934C2" w:rsidRDefault="002934C2" w:rsidP="002934C2">
      <w:pPr>
        <w:widowControl/>
        <w:spacing w:line="276" w:lineRule="auto"/>
        <w:ind w:firstLine="560"/>
        <w:rPr>
          <w:rFonts w:ascii="仿宋_GB2312" w:hAnsi="宋体"/>
          <w:sz w:val="28"/>
          <w:szCs w:val="32"/>
        </w:rPr>
      </w:pPr>
      <w:r w:rsidRPr="002934C2">
        <w:rPr>
          <w:rFonts w:ascii="仿宋_GB2312" w:hAnsi="宋体" w:hint="eastAsia"/>
          <w:sz w:val="28"/>
          <w:szCs w:val="32"/>
        </w:rPr>
        <w:t>（</w:t>
      </w:r>
      <w:r w:rsidRPr="002934C2">
        <w:rPr>
          <w:rFonts w:ascii="仿宋_GB2312" w:hAnsi="宋体" w:hint="eastAsia"/>
          <w:sz w:val="28"/>
          <w:szCs w:val="32"/>
        </w:rPr>
        <w:t>2</w:t>
      </w:r>
      <w:r w:rsidRPr="002934C2">
        <w:rPr>
          <w:rFonts w:ascii="仿宋_GB2312" w:hAnsi="宋体" w:hint="eastAsia"/>
          <w:sz w:val="28"/>
          <w:szCs w:val="32"/>
        </w:rPr>
        <w:t>）思想品德评价合格，身心健康。</w:t>
      </w:r>
    </w:p>
    <w:p w14:paraId="7EEC18F1" w14:textId="77777777" w:rsidR="002934C2" w:rsidRPr="002934C2" w:rsidRDefault="002934C2" w:rsidP="002934C2">
      <w:pPr>
        <w:widowControl/>
        <w:spacing w:line="276" w:lineRule="auto"/>
        <w:ind w:firstLine="560"/>
        <w:rPr>
          <w:rFonts w:ascii="仿宋_GB2312" w:hAnsi="宋体"/>
          <w:sz w:val="28"/>
          <w:szCs w:val="32"/>
        </w:rPr>
      </w:pPr>
      <w:r w:rsidRPr="002934C2">
        <w:rPr>
          <w:rFonts w:ascii="仿宋_GB2312" w:hAnsi="宋体" w:hint="eastAsia"/>
          <w:sz w:val="28"/>
          <w:szCs w:val="32"/>
        </w:rPr>
        <w:t>（</w:t>
      </w:r>
      <w:r w:rsidRPr="002934C2">
        <w:rPr>
          <w:rFonts w:ascii="仿宋_GB2312" w:hAnsi="宋体" w:hint="eastAsia"/>
          <w:sz w:val="28"/>
          <w:szCs w:val="32"/>
        </w:rPr>
        <w:t>3</w:t>
      </w:r>
      <w:r w:rsidRPr="002934C2">
        <w:rPr>
          <w:rFonts w:ascii="仿宋_GB2312" w:hAnsi="宋体" w:hint="eastAsia"/>
          <w:sz w:val="28"/>
          <w:szCs w:val="32"/>
        </w:rPr>
        <w:t>）修满规定的全部课程且成绩合格。</w:t>
      </w:r>
    </w:p>
    <w:p w14:paraId="4285C951" w14:textId="77777777" w:rsidR="002934C2" w:rsidRPr="002934C2" w:rsidRDefault="002934C2" w:rsidP="002934C2">
      <w:pPr>
        <w:widowControl/>
        <w:spacing w:line="276" w:lineRule="auto"/>
        <w:ind w:firstLine="560"/>
        <w:rPr>
          <w:rFonts w:ascii="仿宋_GB2312" w:hAnsi="宋体"/>
          <w:sz w:val="28"/>
          <w:szCs w:val="32"/>
        </w:rPr>
      </w:pPr>
      <w:r w:rsidRPr="002934C2">
        <w:rPr>
          <w:rFonts w:ascii="仿宋_GB2312" w:hAnsi="宋体" w:hint="eastAsia"/>
          <w:sz w:val="28"/>
          <w:szCs w:val="32"/>
        </w:rPr>
        <w:t>（</w:t>
      </w:r>
      <w:r w:rsidRPr="002934C2">
        <w:rPr>
          <w:rFonts w:ascii="仿宋_GB2312" w:hAnsi="宋体" w:hint="eastAsia"/>
          <w:sz w:val="28"/>
          <w:szCs w:val="32"/>
        </w:rPr>
        <w:t>4</w:t>
      </w:r>
      <w:r w:rsidRPr="002934C2">
        <w:rPr>
          <w:rFonts w:ascii="仿宋_GB2312" w:hAnsi="宋体" w:hint="eastAsia"/>
          <w:sz w:val="28"/>
          <w:szCs w:val="32"/>
        </w:rPr>
        <w:t>）顶岗实习和社会实践考核合格。</w:t>
      </w:r>
    </w:p>
    <w:p w14:paraId="2188F455" w14:textId="77777777" w:rsidR="0039694A" w:rsidRDefault="002934C2" w:rsidP="002934C2">
      <w:pPr>
        <w:widowControl/>
        <w:spacing w:line="276" w:lineRule="auto"/>
        <w:ind w:firstLine="560"/>
        <w:rPr>
          <w:rFonts w:ascii="仿宋_GB2312" w:hAnsi="宋体"/>
          <w:sz w:val="28"/>
          <w:szCs w:val="32"/>
        </w:rPr>
      </w:pPr>
      <w:r w:rsidRPr="002934C2">
        <w:rPr>
          <w:rFonts w:ascii="仿宋_GB2312" w:hAnsi="宋体" w:hint="eastAsia"/>
          <w:sz w:val="28"/>
          <w:szCs w:val="32"/>
        </w:rPr>
        <w:t>（</w:t>
      </w:r>
      <w:r w:rsidRPr="002934C2">
        <w:rPr>
          <w:rFonts w:ascii="仿宋_GB2312" w:hAnsi="宋体" w:hint="eastAsia"/>
          <w:sz w:val="28"/>
          <w:szCs w:val="32"/>
        </w:rPr>
        <w:t>5</w:t>
      </w:r>
      <w:r w:rsidRPr="002934C2">
        <w:rPr>
          <w:rFonts w:ascii="仿宋_GB2312" w:hAnsi="宋体" w:hint="eastAsia"/>
          <w:sz w:val="28"/>
          <w:szCs w:val="32"/>
        </w:rPr>
        <w:t>）符合学校的有关毕业要求。</w:t>
      </w:r>
    </w:p>
    <w:p w14:paraId="40E71154" w14:textId="77777777" w:rsidR="0039694A" w:rsidRPr="00A47AC9" w:rsidRDefault="00B92022" w:rsidP="00A47AC9">
      <w:pPr>
        <w:pStyle w:val="1"/>
        <w:ind w:firstLine="640"/>
      </w:pPr>
      <w:bookmarkStart w:id="106" w:name="_Toc138537474"/>
      <w:bookmarkStart w:id="107" w:name="_Toc138537608"/>
      <w:bookmarkStart w:id="108" w:name="_Toc139966193"/>
      <w:r w:rsidRPr="00A47AC9">
        <w:lastRenderedPageBreak/>
        <w:t>十、附录</w:t>
      </w:r>
      <w:bookmarkEnd w:id="106"/>
      <w:bookmarkEnd w:id="107"/>
      <w:bookmarkEnd w:id="108"/>
    </w:p>
    <w:p w14:paraId="7B9091D0" w14:textId="77777777" w:rsidR="0039694A" w:rsidRPr="00A546C8" w:rsidRDefault="00B93C9A" w:rsidP="00C23B1D">
      <w:pPr>
        <w:pStyle w:val="2"/>
        <w:ind w:firstLine="562"/>
        <w:rPr>
          <w:rFonts w:ascii="楷体" w:hAnsi="楷体"/>
        </w:rPr>
      </w:pPr>
      <w:bookmarkStart w:id="109" w:name="_Toc138537475"/>
      <w:bookmarkStart w:id="110" w:name="_Toc138537609"/>
      <w:bookmarkStart w:id="111" w:name="_Toc139966194"/>
      <w:r w:rsidRPr="00A546C8">
        <w:rPr>
          <w:rFonts w:ascii="楷体" w:hAnsi="楷体" w:hint="eastAsia"/>
        </w:rPr>
        <w:t>附录1</w:t>
      </w:r>
      <w:r w:rsidRPr="00A546C8">
        <w:rPr>
          <w:rFonts w:ascii="楷体" w:hAnsi="楷体"/>
        </w:rPr>
        <w:t>.</w:t>
      </w:r>
      <w:r w:rsidR="00B92022" w:rsidRPr="00A546C8">
        <w:rPr>
          <w:rFonts w:ascii="楷体" w:hAnsi="楷体"/>
        </w:rPr>
        <w:t>教学进程安排表</w:t>
      </w:r>
      <w:bookmarkEnd w:id="109"/>
      <w:bookmarkEnd w:id="110"/>
      <w:bookmarkEnd w:id="111"/>
    </w:p>
    <w:p w14:paraId="76159528" w14:textId="77777777" w:rsidR="00665584" w:rsidRPr="005C6F1E" w:rsidRDefault="00665584" w:rsidP="005C6F1E">
      <w:pPr>
        <w:ind w:firstLineChars="0" w:firstLine="0"/>
        <w:jc w:val="center"/>
        <w:rPr>
          <w:rFonts w:ascii="黑体" w:eastAsia="黑体" w:hAnsi="黑体"/>
          <w:bCs/>
          <w:szCs w:val="32"/>
        </w:rPr>
      </w:pPr>
      <w:r w:rsidRPr="005C6F1E">
        <w:rPr>
          <w:rFonts w:ascii="黑体" w:eastAsia="黑体" w:hAnsi="黑体" w:hint="eastAsia"/>
          <w:bCs/>
          <w:szCs w:val="32"/>
        </w:rPr>
        <w:t>2021级幼儿保育专业教学计划</w:t>
      </w:r>
    </w:p>
    <w:p w14:paraId="14D5B41D" w14:textId="7BFD2A4F" w:rsidR="003267AF" w:rsidRPr="003267AF" w:rsidRDefault="00665584" w:rsidP="003267AF">
      <w:pPr>
        <w:ind w:firstLineChars="159" w:firstLine="511"/>
      </w:pPr>
      <w:r w:rsidRPr="00C526FC">
        <w:rPr>
          <w:rFonts w:hint="eastAsia"/>
          <w:b/>
          <w:szCs w:val="32"/>
        </w:rPr>
        <w:t xml:space="preserve">                                             </w:t>
      </w:r>
      <w:r w:rsidRPr="00C526FC">
        <w:rPr>
          <w:rFonts w:hint="eastAsia"/>
          <w:sz w:val="24"/>
        </w:rPr>
        <w:t>202</w:t>
      </w:r>
      <w:r w:rsidR="00D24041">
        <w:rPr>
          <w:sz w:val="24"/>
        </w:rPr>
        <w:t>3</w:t>
      </w:r>
      <w:r w:rsidR="00F73BE4">
        <w:rPr>
          <w:rFonts w:hint="eastAsia"/>
          <w:sz w:val="24"/>
        </w:rPr>
        <w:t>年</w:t>
      </w:r>
      <w:r w:rsidR="00D24041">
        <w:rPr>
          <w:sz w:val="24"/>
        </w:rPr>
        <w:t>3</w:t>
      </w:r>
      <w:r w:rsidR="00F73BE4">
        <w:rPr>
          <w:rFonts w:hint="eastAsia"/>
          <w:sz w:val="24"/>
        </w:rPr>
        <w:t>月</w:t>
      </w:r>
      <w:r w:rsidR="00F73BE4">
        <w:rPr>
          <w:sz w:val="24"/>
        </w:rPr>
        <w:t>1</w:t>
      </w:r>
      <w:r w:rsidR="00F73BE4">
        <w:rPr>
          <w:rFonts w:hint="eastAsia"/>
          <w:sz w:val="24"/>
        </w:rPr>
        <w:t>日</w:t>
      </w:r>
    </w:p>
    <w:tbl>
      <w:tblPr>
        <w:tblW w:w="9600" w:type="dxa"/>
        <w:tblInd w:w="113" w:type="dxa"/>
        <w:tblLayout w:type="fixed"/>
        <w:tblLook w:val="04A0" w:firstRow="1" w:lastRow="0" w:firstColumn="1" w:lastColumn="0" w:noHBand="0" w:noVBand="1"/>
      </w:tblPr>
      <w:tblGrid>
        <w:gridCol w:w="421"/>
        <w:gridCol w:w="3402"/>
        <w:gridCol w:w="857"/>
        <w:gridCol w:w="918"/>
        <w:gridCol w:w="896"/>
        <w:gridCol w:w="776"/>
        <w:gridCol w:w="776"/>
        <w:gridCol w:w="776"/>
        <w:gridCol w:w="778"/>
      </w:tblGrid>
      <w:tr w:rsidR="003267AF" w:rsidRPr="003267AF" w14:paraId="098A6011" w14:textId="77777777" w:rsidTr="007677E1">
        <w:trPr>
          <w:trHeight w:val="311"/>
          <w:tblHeader/>
        </w:trPr>
        <w:tc>
          <w:tcPr>
            <w:tcW w:w="4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56B806B" w14:textId="77777777" w:rsidR="003267AF" w:rsidRPr="007A3605" w:rsidRDefault="003267AF" w:rsidP="003267AF">
            <w:pPr>
              <w:widowControl/>
              <w:ind w:firstLineChars="0" w:firstLine="0"/>
              <w:jc w:val="center"/>
              <w:rPr>
                <w:rFonts w:ascii="黑体" w:eastAsia="黑体" w:hAnsi="黑体" w:cs="宋体"/>
                <w:color w:val="000000"/>
                <w:kern w:val="0"/>
                <w:sz w:val="24"/>
              </w:rPr>
            </w:pPr>
            <w:r w:rsidRPr="007A3605">
              <w:rPr>
                <w:rFonts w:ascii="黑体" w:eastAsia="黑体" w:hAnsi="黑体" w:cs="宋体" w:hint="eastAsia"/>
                <w:color w:val="000000"/>
                <w:kern w:val="0"/>
                <w:sz w:val="24"/>
              </w:rPr>
              <w:t>课程</w:t>
            </w:r>
          </w:p>
        </w:tc>
        <w:tc>
          <w:tcPr>
            <w:tcW w:w="34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82A7870" w14:textId="77777777" w:rsidR="003267AF" w:rsidRPr="007A3605" w:rsidRDefault="003267AF" w:rsidP="003267AF">
            <w:pPr>
              <w:widowControl/>
              <w:ind w:firstLineChars="0" w:firstLine="0"/>
              <w:jc w:val="center"/>
              <w:rPr>
                <w:rFonts w:ascii="黑体" w:eastAsia="黑体" w:hAnsi="黑体" w:cs="宋体"/>
                <w:kern w:val="0"/>
                <w:sz w:val="24"/>
              </w:rPr>
            </w:pPr>
            <w:r w:rsidRPr="007A3605">
              <w:rPr>
                <w:rFonts w:ascii="黑体" w:eastAsia="黑体" w:hAnsi="黑体" w:cs="宋体" w:hint="eastAsia"/>
                <w:kern w:val="0"/>
                <w:sz w:val="24"/>
              </w:rPr>
              <w:t>类   别</w:t>
            </w:r>
          </w:p>
        </w:tc>
        <w:tc>
          <w:tcPr>
            <w:tcW w:w="5777" w:type="dxa"/>
            <w:gridSpan w:val="7"/>
            <w:tcBorders>
              <w:top w:val="single" w:sz="4" w:space="0" w:color="auto"/>
              <w:left w:val="nil"/>
              <w:bottom w:val="single" w:sz="4" w:space="0" w:color="auto"/>
              <w:right w:val="single" w:sz="4" w:space="0" w:color="auto"/>
            </w:tcBorders>
            <w:shd w:val="clear" w:color="auto" w:fill="auto"/>
            <w:vAlign w:val="center"/>
            <w:hideMark/>
          </w:tcPr>
          <w:p w14:paraId="405B4C49" w14:textId="77777777" w:rsidR="003267AF" w:rsidRPr="007A3605" w:rsidRDefault="003267AF" w:rsidP="003267AF">
            <w:pPr>
              <w:widowControl/>
              <w:ind w:firstLineChars="0" w:firstLine="0"/>
              <w:jc w:val="center"/>
              <w:rPr>
                <w:rFonts w:ascii="黑体" w:eastAsia="黑体" w:hAnsi="黑体" w:cs="宋体"/>
                <w:color w:val="000000"/>
                <w:kern w:val="0"/>
                <w:sz w:val="24"/>
              </w:rPr>
            </w:pPr>
            <w:r w:rsidRPr="007A3605">
              <w:rPr>
                <w:rFonts w:ascii="黑体" w:eastAsia="黑体" w:hAnsi="黑体" w:cs="宋体" w:hint="eastAsia"/>
                <w:color w:val="000000"/>
                <w:kern w:val="0"/>
                <w:sz w:val="24"/>
              </w:rPr>
              <w:t>周课时数（每学期18周）</w:t>
            </w:r>
          </w:p>
        </w:tc>
      </w:tr>
      <w:tr w:rsidR="003267AF" w:rsidRPr="003267AF" w14:paraId="11C86291" w14:textId="77777777" w:rsidTr="007677E1">
        <w:trPr>
          <w:trHeight w:val="311"/>
          <w:tblHeader/>
        </w:trPr>
        <w:tc>
          <w:tcPr>
            <w:tcW w:w="421" w:type="dxa"/>
            <w:vMerge/>
            <w:tcBorders>
              <w:top w:val="single" w:sz="4" w:space="0" w:color="auto"/>
              <w:left w:val="single" w:sz="4" w:space="0" w:color="auto"/>
              <w:bottom w:val="single" w:sz="4" w:space="0" w:color="auto"/>
              <w:right w:val="single" w:sz="4" w:space="0" w:color="auto"/>
            </w:tcBorders>
            <w:vAlign w:val="center"/>
            <w:hideMark/>
          </w:tcPr>
          <w:p w14:paraId="1C9433F6" w14:textId="77777777" w:rsidR="003267AF" w:rsidRPr="007A3605" w:rsidRDefault="003267AF" w:rsidP="003267AF">
            <w:pPr>
              <w:widowControl/>
              <w:ind w:firstLineChars="0" w:firstLine="0"/>
              <w:jc w:val="left"/>
              <w:rPr>
                <w:rFonts w:ascii="黑体" w:eastAsia="黑体" w:hAnsi="黑体" w:cs="宋体"/>
                <w:color w:val="000000"/>
                <w:kern w:val="0"/>
                <w:sz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14:paraId="7C9A184A" w14:textId="77777777" w:rsidR="003267AF" w:rsidRPr="007A3605" w:rsidRDefault="003267AF" w:rsidP="003267AF">
            <w:pPr>
              <w:widowControl/>
              <w:ind w:firstLineChars="0" w:firstLine="0"/>
              <w:jc w:val="left"/>
              <w:rPr>
                <w:rFonts w:ascii="黑体" w:eastAsia="黑体" w:hAnsi="黑体" w:cs="宋体"/>
                <w:kern w:val="0"/>
                <w:sz w:val="24"/>
              </w:rPr>
            </w:pPr>
          </w:p>
        </w:tc>
        <w:tc>
          <w:tcPr>
            <w:tcW w:w="857" w:type="dxa"/>
            <w:tcBorders>
              <w:top w:val="nil"/>
              <w:left w:val="nil"/>
              <w:bottom w:val="single" w:sz="4" w:space="0" w:color="auto"/>
              <w:right w:val="single" w:sz="4" w:space="0" w:color="auto"/>
            </w:tcBorders>
            <w:shd w:val="clear" w:color="auto" w:fill="auto"/>
            <w:vAlign w:val="center"/>
            <w:hideMark/>
          </w:tcPr>
          <w:p w14:paraId="3EA2CA5D" w14:textId="77777777" w:rsidR="003267AF" w:rsidRPr="007A3605" w:rsidRDefault="003267AF" w:rsidP="003267AF">
            <w:pPr>
              <w:widowControl/>
              <w:ind w:firstLineChars="0" w:firstLine="0"/>
              <w:jc w:val="center"/>
              <w:rPr>
                <w:rFonts w:ascii="黑体" w:eastAsia="黑体" w:hAnsi="黑体" w:cs="宋体"/>
                <w:color w:val="000000"/>
                <w:kern w:val="0"/>
                <w:sz w:val="24"/>
              </w:rPr>
            </w:pPr>
            <w:r w:rsidRPr="007A3605">
              <w:rPr>
                <w:rFonts w:ascii="黑体" w:eastAsia="黑体" w:hAnsi="黑体" w:cs="宋体" w:hint="eastAsia"/>
                <w:color w:val="000000"/>
                <w:kern w:val="0"/>
                <w:sz w:val="24"/>
              </w:rPr>
              <w:t>总计</w:t>
            </w:r>
          </w:p>
        </w:tc>
        <w:tc>
          <w:tcPr>
            <w:tcW w:w="918" w:type="dxa"/>
            <w:tcBorders>
              <w:top w:val="nil"/>
              <w:left w:val="nil"/>
              <w:bottom w:val="nil"/>
              <w:right w:val="single" w:sz="4" w:space="0" w:color="auto"/>
            </w:tcBorders>
            <w:shd w:val="clear" w:color="auto" w:fill="auto"/>
            <w:vAlign w:val="center"/>
            <w:hideMark/>
          </w:tcPr>
          <w:p w14:paraId="063A38D1" w14:textId="22B1AACF" w:rsidR="003267AF" w:rsidRPr="007A3605" w:rsidRDefault="00F73BE4" w:rsidP="003267AF">
            <w:pPr>
              <w:widowControl/>
              <w:ind w:firstLineChars="0" w:firstLine="0"/>
              <w:jc w:val="center"/>
              <w:rPr>
                <w:rFonts w:ascii="黑体" w:eastAsia="黑体" w:hAnsi="黑体" w:cs="宋体"/>
                <w:color w:val="000000"/>
                <w:kern w:val="0"/>
                <w:sz w:val="24"/>
              </w:rPr>
            </w:pPr>
            <w:r w:rsidRPr="007A3605">
              <w:rPr>
                <w:rFonts w:ascii="黑体" w:eastAsia="黑体" w:hAnsi="黑体" w:cs="宋体" w:hint="eastAsia"/>
                <w:color w:val="000000"/>
                <w:kern w:val="0"/>
                <w:sz w:val="24"/>
              </w:rPr>
              <w:t>第</w:t>
            </w:r>
            <w:r w:rsidR="003267AF" w:rsidRPr="007A3605">
              <w:rPr>
                <w:rFonts w:ascii="黑体" w:eastAsia="黑体" w:hAnsi="黑体" w:cs="宋体" w:hint="eastAsia"/>
                <w:color w:val="000000"/>
                <w:kern w:val="0"/>
                <w:sz w:val="24"/>
              </w:rPr>
              <w:t>一学期</w:t>
            </w:r>
          </w:p>
        </w:tc>
        <w:tc>
          <w:tcPr>
            <w:tcW w:w="896" w:type="dxa"/>
            <w:tcBorders>
              <w:top w:val="nil"/>
              <w:left w:val="nil"/>
              <w:bottom w:val="nil"/>
              <w:right w:val="single" w:sz="4" w:space="0" w:color="auto"/>
            </w:tcBorders>
            <w:shd w:val="clear" w:color="auto" w:fill="auto"/>
            <w:vAlign w:val="center"/>
            <w:hideMark/>
          </w:tcPr>
          <w:p w14:paraId="02A2540A" w14:textId="3ABAE94B" w:rsidR="003267AF" w:rsidRPr="007A3605" w:rsidRDefault="00F73BE4" w:rsidP="003267AF">
            <w:pPr>
              <w:widowControl/>
              <w:ind w:firstLineChars="0" w:firstLine="0"/>
              <w:jc w:val="center"/>
              <w:rPr>
                <w:rFonts w:ascii="黑体" w:eastAsia="黑体" w:hAnsi="黑体" w:cs="宋体"/>
                <w:color w:val="000000"/>
                <w:kern w:val="0"/>
                <w:sz w:val="24"/>
              </w:rPr>
            </w:pPr>
            <w:r w:rsidRPr="007A3605">
              <w:rPr>
                <w:rFonts w:ascii="黑体" w:eastAsia="黑体" w:hAnsi="黑体" w:cs="宋体" w:hint="eastAsia"/>
                <w:color w:val="000000"/>
                <w:kern w:val="0"/>
                <w:sz w:val="24"/>
              </w:rPr>
              <w:t>第</w:t>
            </w:r>
            <w:r w:rsidR="003267AF" w:rsidRPr="007A3605">
              <w:rPr>
                <w:rFonts w:ascii="黑体" w:eastAsia="黑体" w:hAnsi="黑体" w:cs="宋体" w:hint="eastAsia"/>
                <w:color w:val="000000"/>
                <w:kern w:val="0"/>
                <w:sz w:val="24"/>
              </w:rPr>
              <w:t>二学期</w:t>
            </w:r>
          </w:p>
        </w:tc>
        <w:tc>
          <w:tcPr>
            <w:tcW w:w="776" w:type="dxa"/>
            <w:tcBorders>
              <w:top w:val="nil"/>
              <w:left w:val="nil"/>
              <w:bottom w:val="nil"/>
              <w:right w:val="single" w:sz="4" w:space="0" w:color="auto"/>
            </w:tcBorders>
            <w:shd w:val="clear" w:color="auto" w:fill="auto"/>
            <w:vAlign w:val="center"/>
            <w:hideMark/>
          </w:tcPr>
          <w:p w14:paraId="287EBA42" w14:textId="1DC5E74D" w:rsidR="003267AF" w:rsidRPr="007A3605" w:rsidRDefault="00F73BE4" w:rsidP="003267AF">
            <w:pPr>
              <w:widowControl/>
              <w:ind w:firstLineChars="0" w:firstLine="0"/>
              <w:jc w:val="center"/>
              <w:rPr>
                <w:rFonts w:ascii="黑体" w:eastAsia="黑体" w:hAnsi="黑体" w:cs="宋体"/>
                <w:color w:val="000000"/>
                <w:kern w:val="0"/>
                <w:sz w:val="24"/>
              </w:rPr>
            </w:pPr>
            <w:r w:rsidRPr="007A3605">
              <w:rPr>
                <w:rFonts w:ascii="黑体" w:eastAsia="黑体" w:hAnsi="黑体" w:cs="宋体" w:hint="eastAsia"/>
                <w:color w:val="000000"/>
                <w:kern w:val="0"/>
                <w:sz w:val="24"/>
              </w:rPr>
              <w:t>第</w:t>
            </w:r>
            <w:r w:rsidR="003267AF" w:rsidRPr="007A3605">
              <w:rPr>
                <w:rFonts w:ascii="黑体" w:eastAsia="黑体" w:hAnsi="黑体" w:cs="宋体" w:hint="eastAsia"/>
                <w:color w:val="000000"/>
                <w:kern w:val="0"/>
                <w:sz w:val="24"/>
              </w:rPr>
              <w:t>三学期</w:t>
            </w:r>
          </w:p>
        </w:tc>
        <w:tc>
          <w:tcPr>
            <w:tcW w:w="776" w:type="dxa"/>
            <w:tcBorders>
              <w:top w:val="nil"/>
              <w:left w:val="nil"/>
              <w:bottom w:val="nil"/>
              <w:right w:val="single" w:sz="4" w:space="0" w:color="auto"/>
            </w:tcBorders>
            <w:shd w:val="clear" w:color="auto" w:fill="auto"/>
            <w:vAlign w:val="center"/>
            <w:hideMark/>
          </w:tcPr>
          <w:p w14:paraId="20BC396B" w14:textId="520BBEB8" w:rsidR="003267AF" w:rsidRPr="007A3605" w:rsidRDefault="00F73BE4" w:rsidP="003267AF">
            <w:pPr>
              <w:widowControl/>
              <w:ind w:firstLineChars="0" w:firstLine="0"/>
              <w:jc w:val="center"/>
              <w:rPr>
                <w:rFonts w:ascii="黑体" w:eastAsia="黑体" w:hAnsi="黑体" w:cs="宋体"/>
                <w:color w:val="000000"/>
                <w:kern w:val="0"/>
                <w:sz w:val="24"/>
              </w:rPr>
            </w:pPr>
            <w:r w:rsidRPr="007A3605">
              <w:rPr>
                <w:rFonts w:ascii="黑体" w:eastAsia="黑体" w:hAnsi="黑体" w:cs="宋体" w:hint="eastAsia"/>
                <w:color w:val="000000"/>
                <w:kern w:val="0"/>
                <w:sz w:val="24"/>
              </w:rPr>
              <w:t>第</w:t>
            </w:r>
            <w:r w:rsidR="003267AF" w:rsidRPr="007A3605">
              <w:rPr>
                <w:rFonts w:ascii="黑体" w:eastAsia="黑体" w:hAnsi="黑体" w:cs="宋体" w:hint="eastAsia"/>
                <w:color w:val="000000"/>
                <w:kern w:val="0"/>
                <w:sz w:val="24"/>
              </w:rPr>
              <w:t>四学期</w:t>
            </w:r>
          </w:p>
        </w:tc>
        <w:tc>
          <w:tcPr>
            <w:tcW w:w="776" w:type="dxa"/>
            <w:tcBorders>
              <w:top w:val="nil"/>
              <w:left w:val="nil"/>
              <w:bottom w:val="nil"/>
              <w:right w:val="single" w:sz="4" w:space="0" w:color="auto"/>
            </w:tcBorders>
            <w:shd w:val="clear" w:color="auto" w:fill="auto"/>
            <w:vAlign w:val="center"/>
            <w:hideMark/>
          </w:tcPr>
          <w:p w14:paraId="6FF37444" w14:textId="7F51504F" w:rsidR="003267AF" w:rsidRPr="007A3605" w:rsidRDefault="00F73BE4" w:rsidP="003267AF">
            <w:pPr>
              <w:widowControl/>
              <w:ind w:firstLineChars="0" w:firstLine="0"/>
              <w:jc w:val="center"/>
              <w:rPr>
                <w:rFonts w:ascii="黑体" w:eastAsia="黑体" w:hAnsi="黑体" w:cs="宋体"/>
                <w:color w:val="000000"/>
                <w:kern w:val="0"/>
                <w:sz w:val="24"/>
              </w:rPr>
            </w:pPr>
            <w:r w:rsidRPr="007A3605">
              <w:rPr>
                <w:rFonts w:ascii="黑体" w:eastAsia="黑体" w:hAnsi="黑体" w:cs="宋体" w:hint="eastAsia"/>
                <w:color w:val="000000"/>
                <w:kern w:val="0"/>
                <w:sz w:val="24"/>
              </w:rPr>
              <w:t>第</w:t>
            </w:r>
            <w:r w:rsidR="003267AF" w:rsidRPr="007A3605">
              <w:rPr>
                <w:rFonts w:ascii="黑体" w:eastAsia="黑体" w:hAnsi="黑体" w:cs="宋体" w:hint="eastAsia"/>
                <w:color w:val="000000"/>
                <w:kern w:val="0"/>
                <w:sz w:val="24"/>
              </w:rPr>
              <w:t>五学期</w:t>
            </w:r>
          </w:p>
        </w:tc>
        <w:tc>
          <w:tcPr>
            <w:tcW w:w="778" w:type="dxa"/>
            <w:tcBorders>
              <w:top w:val="nil"/>
              <w:left w:val="nil"/>
              <w:bottom w:val="nil"/>
              <w:right w:val="single" w:sz="4" w:space="0" w:color="auto"/>
            </w:tcBorders>
            <w:shd w:val="clear" w:color="auto" w:fill="auto"/>
            <w:vAlign w:val="center"/>
            <w:hideMark/>
          </w:tcPr>
          <w:p w14:paraId="69C04FF5" w14:textId="5E5D3946" w:rsidR="003267AF" w:rsidRPr="007A3605" w:rsidRDefault="00F73BE4" w:rsidP="003267AF">
            <w:pPr>
              <w:widowControl/>
              <w:ind w:firstLineChars="0" w:firstLine="0"/>
              <w:jc w:val="center"/>
              <w:rPr>
                <w:rFonts w:ascii="黑体" w:eastAsia="黑体" w:hAnsi="黑体" w:cs="宋体"/>
                <w:color w:val="000000"/>
                <w:kern w:val="0"/>
                <w:sz w:val="24"/>
              </w:rPr>
            </w:pPr>
            <w:r w:rsidRPr="007A3605">
              <w:rPr>
                <w:rFonts w:ascii="黑体" w:eastAsia="黑体" w:hAnsi="黑体" w:cs="宋体" w:hint="eastAsia"/>
                <w:color w:val="000000"/>
                <w:kern w:val="0"/>
                <w:sz w:val="24"/>
              </w:rPr>
              <w:t>第</w:t>
            </w:r>
            <w:r w:rsidR="003267AF" w:rsidRPr="007A3605">
              <w:rPr>
                <w:rFonts w:ascii="黑体" w:eastAsia="黑体" w:hAnsi="黑体" w:cs="宋体" w:hint="eastAsia"/>
                <w:color w:val="000000"/>
                <w:kern w:val="0"/>
                <w:sz w:val="24"/>
              </w:rPr>
              <w:t>六学期</w:t>
            </w:r>
          </w:p>
        </w:tc>
      </w:tr>
      <w:tr w:rsidR="003267AF" w:rsidRPr="003267AF" w14:paraId="07B0CD3A" w14:textId="77777777" w:rsidTr="007677E1">
        <w:trPr>
          <w:trHeight w:val="311"/>
        </w:trPr>
        <w:tc>
          <w:tcPr>
            <w:tcW w:w="421" w:type="dxa"/>
            <w:vMerge w:val="restart"/>
            <w:tcBorders>
              <w:top w:val="nil"/>
              <w:left w:val="single" w:sz="4" w:space="0" w:color="auto"/>
              <w:bottom w:val="single" w:sz="4" w:space="0" w:color="000000"/>
              <w:right w:val="single" w:sz="4" w:space="0" w:color="auto"/>
            </w:tcBorders>
            <w:shd w:val="clear" w:color="auto" w:fill="auto"/>
            <w:textDirection w:val="tbRlV"/>
            <w:vAlign w:val="center"/>
            <w:hideMark/>
          </w:tcPr>
          <w:p w14:paraId="4F7A121E" w14:textId="77777777" w:rsidR="003267AF" w:rsidRPr="003267AF" w:rsidRDefault="003267AF" w:rsidP="007677E1">
            <w:pPr>
              <w:widowControl/>
              <w:ind w:firstLineChars="0" w:firstLine="0"/>
              <w:jc w:val="center"/>
              <w:rPr>
                <w:rFonts w:ascii="宋体" w:eastAsia="宋体" w:hAnsi="宋体" w:cs="宋体"/>
                <w:color w:val="000000"/>
                <w:kern w:val="0"/>
                <w:sz w:val="24"/>
              </w:rPr>
            </w:pPr>
            <w:r>
              <w:rPr>
                <w:rFonts w:ascii="宋体" w:eastAsia="宋体" w:hAnsi="宋体" w:cs="宋体" w:hint="eastAsia"/>
                <w:color w:val="000000"/>
                <w:kern w:val="0"/>
                <w:sz w:val="24"/>
              </w:rPr>
              <w:t>公共基础课</w:t>
            </w:r>
          </w:p>
        </w:tc>
        <w:tc>
          <w:tcPr>
            <w:tcW w:w="3402" w:type="dxa"/>
            <w:tcBorders>
              <w:top w:val="nil"/>
              <w:left w:val="nil"/>
              <w:bottom w:val="single" w:sz="4" w:space="0" w:color="auto"/>
              <w:right w:val="single" w:sz="4" w:space="0" w:color="auto"/>
            </w:tcBorders>
            <w:shd w:val="clear" w:color="auto" w:fill="auto"/>
            <w:vAlign w:val="center"/>
            <w:hideMark/>
          </w:tcPr>
          <w:p w14:paraId="1915E0A4"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思想政治</w:t>
            </w:r>
          </w:p>
        </w:tc>
        <w:tc>
          <w:tcPr>
            <w:tcW w:w="857" w:type="dxa"/>
            <w:tcBorders>
              <w:top w:val="nil"/>
              <w:left w:val="nil"/>
              <w:bottom w:val="single" w:sz="4" w:space="0" w:color="auto"/>
              <w:right w:val="single" w:sz="4" w:space="0" w:color="auto"/>
            </w:tcBorders>
            <w:shd w:val="clear" w:color="000000" w:fill="D8E4BC"/>
            <w:vAlign w:val="center"/>
            <w:hideMark/>
          </w:tcPr>
          <w:p w14:paraId="7757C1F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144</w:t>
            </w:r>
          </w:p>
        </w:tc>
        <w:tc>
          <w:tcPr>
            <w:tcW w:w="918" w:type="dxa"/>
            <w:tcBorders>
              <w:top w:val="single" w:sz="4" w:space="0" w:color="auto"/>
              <w:left w:val="nil"/>
              <w:bottom w:val="single" w:sz="4" w:space="0" w:color="auto"/>
              <w:right w:val="single" w:sz="4" w:space="0" w:color="auto"/>
            </w:tcBorders>
            <w:shd w:val="clear" w:color="auto" w:fill="auto"/>
            <w:vAlign w:val="center"/>
            <w:hideMark/>
          </w:tcPr>
          <w:p w14:paraId="7CB8875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896" w:type="dxa"/>
            <w:tcBorders>
              <w:top w:val="single" w:sz="4" w:space="0" w:color="auto"/>
              <w:left w:val="nil"/>
              <w:bottom w:val="single" w:sz="4" w:space="0" w:color="auto"/>
              <w:right w:val="single" w:sz="4" w:space="0" w:color="auto"/>
            </w:tcBorders>
            <w:shd w:val="clear" w:color="auto" w:fill="auto"/>
            <w:vAlign w:val="center"/>
            <w:hideMark/>
          </w:tcPr>
          <w:p w14:paraId="4E2C8BB0"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single" w:sz="4" w:space="0" w:color="auto"/>
              <w:left w:val="nil"/>
              <w:bottom w:val="single" w:sz="4" w:space="0" w:color="auto"/>
              <w:right w:val="single" w:sz="4" w:space="0" w:color="auto"/>
            </w:tcBorders>
            <w:shd w:val="clear" w:color="auto" w:fill="auto"/>
            <w:vAlign w:val="center"/>
            <w:hideMark/>
          </w:tcPr>
          <w:p w14:paraId="1DF7C79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single" w:sz="4" w:space="0" w:color="auto"/>
              <w:left w:val="nil"/>
              <w:bottom w:val="single" w:sz="4" w:space="0" w:color="auto"/>
              <w:right w:val="single" w:sz="4" w:space="0" w:color="auto"/>
            </w:tcBorders>
            <w:shd w:val="clear" w:color="auto" w:fill="auto"/>
            <w:vAlign w:val="center"/>
            <w:hideMark/>
          </w:tcPr>
          <w:p w14:paraId="45B1A25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single" w:sz="4" w:space="0" w:color="auto"/>
              <w:left w:val="nil"/>
              <w:bottom w:val="single" w:sz="4" w:space="0" w:color="auto"/>
              <w:right w:val="single" w:sz="4" w:space="0" w:color="auto"/>
            </w:tcBorders>
            <w:shd w:val="clear" w:color="auto" w:fill="auto"/>
            <w:vAlign w:val="center"/>
            <w:hideMark/>
          </w:tcPr>
          <w:p w14:paraId="4AAE727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single" w:sz="4" w:space="0" w:color="auto"/>
              <w:left w:val="nil"/>
              <w:bottom w:val="single" w:sz="4" w:space="0" w:color="auto"/>
              <w:right w:val="single" w:sz="4" w:space="0" w:color="auto"/>
            </w:tcBorders>
            <w:shd w:val="clear" w:color="auto" w:fill="auto"/>
            <w:vAlign w:val="center"/>
            <w:hideMark/>
          </w:tcPr>
          <w:p w14:paraId="216A57A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169CF514"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24BDE8B6"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24956243"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语文</w:t>
            </w:r>
          </w:p>
        </w:tc>
        <w:tc>
          <w:tcPr>
            <w:tcW w:w="857" w:type="dxa"/>
            <w:tcBorders>
              <w:top w:val="nil"/>
              <w:left w:val="nil"/>
              <w:bottom w:val="single" w:sz="4" w:space="0" w:color="auto"/>
              <w:right w:val="single" w:sz="4" w:space="0" w:color="auto"/>
            </w:tcBorders>
            <w:shd w:val="clear" w:color="000000" w:fill="D8E4BC"/>
            <w:vAlign w:val="center"/>
            <w:hideMark/>
          </w:tcPr>
          <w:p w14:paraId="11E77D8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198</w:t>
            </w:r>
          </w:p>
        </w:tc>
        <w:tc>
          <w:tcPr>
            <w:tcW w:w="918" w:type="dxa"/>
            <w:tcBorders>
              <w:top w:val="nil"/>
              <w:left w:val="nil"/>
              <w:bottom w:val="single" w:sz="4" w:space="0" w:color="auto"/>
              <w:right w:val="single" w:sz="4" w:space="0" w:color="auto"/>
            </w:tcBorders>
            <w:shd w:val="clear" w:color="auto" w:fill="auto"/>
            <w:vAlign w:val="center"/>
            <w:hideMark/>
          </w:tcPr>
          <w:p w14:paraId="78C69D8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896" w:type="dxa"/>
            <w:tcBorders>
              <w:top w:val="nil"/>
              <w:left w:val="nil"/>
              <w:bottom w:val="single" w:sz="4" w:space="0" w:color="auto"/>
              <w:right w:val="single" w:sz="4" w:space="0" w:color="auto"/>
            </w:tcBorders>
            <w:shd w:val="clear" w:color="auto" w:fill="auto"/>
            <w:vAlign w:val="center"/>
            <w:hideMark/>
          </w:tcPr>
          <w:p w14:paraId="7696DBF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nil"/>
              <w:left w:val="nil"/>
              <w:bottom w:val="single" w:sz="4" w:space="0" w:color="auto"/>
              <w:right w:val="single" w:sz="4" w:space="0" w:color="auto"/>
            </w:tcBorders>
            <w:shd w:val="clear" w:color="auto" w:fill="auto"/>
            <w:vAlign w:val="center"/>
            <w:hideMark/>
          </w:tcPr>
          <w:p w14:paraId="1481D0A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532F4201"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nil"/>
              <w:left w:val="nil"/>
              <w:bottom w:val="single" w:sz="4" w:space="0" w:color="auto"/>
              <w:right w:val="single" w:sz="4" w:space="0" w:color="auto"/>
            </w:tcBorders>
            <w:shd w:val="clear" w:color="auto" w:fill="auto"/>
            <w:vAlign w:val="center"/>
            <w:hideMark/>
          </w:tcPr>
          <w:p w14:paraId="5704134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5265633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3EC620D8"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1E72B28B"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313853C4"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历史</w:t>
            </w:r>
          </w:p>
        </w:tc>
        <w:tc>
          <w:tcPr>
            <w:tcW w:w="857" w:type="dxa"/>
            <w:tcBorders>
              <w:top w:val="nil"/>
              <w:left w:val="nil"/>
              <w:bottom w:val="single" w:sz="4" w:space="0" w:color="auto"/>
              <w:right w:val="single" w:sz="4" w:space="0" w:color="auto"/>
            </w:tcBorders>
            <w:shd w:val="clear" w:color="000000" w:fill="D8E4BC"/>
            <w:vAlign w:val="center"/>
            <w:hideMark/>
          </w:tcPr>
          <w:p w14:paraId="58F254C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72</w:t>
            </w:r>
          </w:p>
        </w:tc>
        <w:tc>
          <w:tcPr>
            <w:tcW w:w="918" w:type="dxa"/>
            <w:tcBorders>
              <w:top w:val="nil"/>
              <w:left w:val="nil"/>
              <w:bottom w:val="single" w:sz="4" w:space="0" w:color="auto"/>
              <w:right w:val="single" w:sz="4" w:space="0" w:color="auto"/>
            </w:tcBorders>
            <w:shd w:val="clear" w:color="auto" w:fill="auto"/>
            <w:vAlign w:val="center"/>
            <w:hideMark/>
          </w:tcPr>
          <w:p w14:paraId="63AC2B11"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5EFD08E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2C4BB56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6F7AF35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5AD5BF3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5515C22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7C9F471B"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51E6CDAB"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1E6CF2BD"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数学</w:t>
            </w:r>
          </w:p>
        </w:tc>
        <w:tc>
          <w:tcPr>
            <w:tcW w:w="857" w:type="dxa"/>
            <w:tcBorders>
              <w:top w:val="nil"/>
              <w:left w:val="nil"/>
              <w:bottom w:val="single" w:sz="4" w:space="0" w:color="auto"/>
              <w:right w:val="single" w:sz="4" w:space="0" w:color="auto"/>
            </w:tcBorders>
            <w:shd w:val="clear" w:color="000000" w:fill="D8E4BC"/>
            <w:vAlign w:val="center"/>
            <w:hideMark/>
          </w:tcPr>
          <w:p w14:paraId="54A8F96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144</w:t>
            </w:r>
          </w:p>
        </w:tc>
        <w:tc>
          <w:tcPr>
            <w:tcW w:w="918" w:type="dxa"/>
            <w:tcBorders>
              <w:top w:val="nil"/>
              <w:left w:val="nil"/>
              <w:bottom w:val="single" w:sz="4" w:space="0" w:color="auto"/>
              <w:right w:val="single" w:sz="4" w:space="0" w:color="auto"/>
            </w:tcBorders>
            <w:shd w:val="clear" w:color="auto" w:fill="auto"/>
            <w:vAlign w:val="center"/>
            <w:hideMark/>
          </w:tcPr>
          <w:p w14:paraId="7175B059" w14:textId="77777777" w:rsidR="003267AF" w:rsidRPr="003267AF" w:rsidRDefault="003267AF" w:rsidP="003267AF">
            <w:pPr>
              <w:widowControl/>
              <w:ind w:firstLineChars="0" w:firstLine="0"/>
              <w:jc w:val="center"/>
              <w:rPr>
                <w:rFonts w:ascii="宋体" w:eastAsia="宋体" w:hAnsi="宋体" w:cs="宋体"/>
                <w:kern w:val="0"/>
                <w:sz w:val="24"/>
              </w:rPr>
            </w:pPr>
            <w:r w:rsidRPr="003267AF">
              <w:rPr>
                <w:rFonts w:ascii="宋体" w:eastAsia="宋体" w:hAnsi="宋体" w:cs="宋体" w:hint="eastAsia"/>
                <w:kern w:val="0"/>
                <w:sz w:val="24"/>
              </w:rPr>
              <w:t>2</w:t>
            </w:r>
          </w:p>
        </w:tc>
        <w:tc>
          <w:tcPr>
            <w:tcW w:w="896" w:type="dxa"/>
            <w:tcBorders>
              <w:top w:val="nil"/>
              <w:left w:val="nil"/>
              <w:bottom w:val="single" w:sz="4" w:space="0" w:color="auto"/>
              <w:right w:val="single" w:sz="4" w:space="0" w:color="auto"/>
            </w:tcBorders>
            <w:shd w:val="clear" w:color="auto" w:fill="auto"/>
            <w:vAlign w:val="center"/>
            <w:hideMark/>
          </w:tcPr>
          <w:p w14:paraId="4AFB39CC" w14:textId="77777777" w:rsidR="003267AF" w:rsidRPr="003267AF" w:rsidRDefault="003267AF" w:rsidP="003267AF">
            <w:pPr>
              <w:widowControl/>
              <w:ind w:firstLineChars="0" w:firstLine="0"/>
              <w:jc w:val="center"/>
              <w:rPr>
                <w:rFonts w:ascii="宋体" w:eastAsia="宋体" w:hAnsi="宋体" w:cs="宋体"/>
                <w:kern w:val="0"/>
                <w:sz w:val="24"/>
              </w:rPr>
            </w:pPr>
            <w:r w:rsidRPr="003267AF">
              <w:rPr>
                <w:rFonts w:ascii="宋体" w:eastAsia="宋体" w:hAnsi="宋体" w:cs="宋体" w:hint="eastAsia"/>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22E51D81"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4AA9A1E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68B4CBB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7AF74F0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32DE2BB6"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0577E45A"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638008D1"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英语</w:t>
            </w:r>
          </w:p>
        </w:tc>
        <w:tc>
          <w:tcPr>
            <w:tcW w:w="857" w:type="dxa"/>
            <w:tcBorders>
              <w:top w:val="nil"/>
              <w:left w:val="nil"/>
              <w:bottom w:val="single" w:sz="4" w:space="0" w:color="auto"/>
              <w:right w:val="single" w:sz="4" w:space="0" w:color="auto"/>
            </w:tcBorders>
            <w:shd w:val="clear" w:color="000000" w:fill="D8E4BC"/>
            <w:vAlign w:val="center"/>
            <w:hideMark/>
          </w:tcPr>
          <w:p w14:paraId="41DF15A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144</w:t>
            </w:r>
          </w:p>
        </w:tc>
        <w:tc>
          <w:tcPr>
            <w:tcW w:w="918" w:type="dxa"/>
            <w:tcBorders>
              <w:top w:val="nil"/>
              <w:left w:val="nil"/>
              <w:bottom w:val="single" w:sz="4" w:space="0" w:color="auto"/>
              <w:right w:val="single" w:sz="4" w:space="0" w:color="auto"/>
            </w:tcBorders>
            <w:shd w:val="clear" w:color="auto" w:fill="auto"/>
            <w:vAlign w:val="center"/>
            <w:hideMark/>
          </w:tcPr>
          <w:p w14:paraId="264DF4A5"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896" w:type="dxa"/>
            <w:tcBorders>
              <w:top w:val="nil"/>
              <w:left w:val="nil"/>
              <w:bottom w:val="single" w:sz="4" w:space="0" w:color="auto"/>
              <w:right w:val="single" w:sz="4" w:space="0" w:color="auto"/>
            </w:tcBorders>
            <w:shd w:val="clear" w:color="auto" w:fill="auto"/>
            <w:vAlign w:val="center"/>
            <w:hideMark/>
          </w:tcPr>
          <w:p w14:paraId="17AF1D0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33F99380"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089C55F1"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7099BA1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5485FA3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338F2A5B"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103FC361"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7937270B" w14:textId="3F718EC4" w:rsidR="003267AF" w:rsidRPr="003267AF" w:rsidRDefault="00146A21" w:rsidP="00F55B6F">
            <w:pPr>
              <w:widowControl/>
              <w:ind w:firstLineChars="0" w:firstLine="0"/>
              <w:jc w:val="left"/>
              <w:rPr>
                <w:rFonts w:ascii="宋体" w:eastAsia="宋体" w:hAnsi="宋体" w:cs="宋体"/>
                <w:kern w:val="0"/>
                <w:sz w:val="24"/>
              </w:rPr>
            </w:pPr>
            <w:r>
              <w:rPr>
                <w:rFonts w:ascii="宋体" w:eastAsia="宋体" w:hAnsi="宋体" w:cs="宋体" w:hint="eastAsia"/>
                <w:kern w:val="0"/>
                <w:sz w:val="24"/>
              </w:rPr>
              <w:t>信息</w:t>
            </w:r>
            <w:r w:rsidR="003267AF" w:rsidRPr="003267AF">
              <w:rPr>
                <w:rFonts w:ascii="宋体" w:eastAsia="宋体" w:hAnsi="宋体" w:cs="宋体" w:hint="eastAsia"/>
                <w:kern w:val="0"/>
                <w:sz w:val="24"/>
              </w:rPr>
              <w:t>技术</w:t>
            </w:r>
          </w:p>
        </w:tc>
        <w:tc>
          <w:tcPr>
            <w:tcW w:w="857" w:type="dxa"/>
            <w:tcBorders>
              <w:top w:val="nil"/>
              <w:left w:val="nil"/>
              <w:bottom w:val="single" w:sz="4" w:space="0" w:color="auto"/>
              <w:right w:val="single" w:sz="4" w:space="0" w:color="auto"/>
            </w:tcBorders>
            <w:shd w:val="clear" w:color="000000" w:fill="D8E4BC"/>
            <w:vAlign w:val="center"/>
            <w:hideMark/>
          </w:tcPr>
          <w:p w14:paraId="53E1C3C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108</w:t>
            </w:r>
          </w:p>
        </w:tc>
        <w:tc>
          <w:tcPr>
            <w:tcW w:w="918" w:type="dxa"/>
            <w:tcBorders>
              <w:top w:val="nil"/>
              <w:left w:val="nil"/>
              <w:bottom w:val="single" w:sz="6" w:space="0" w:color="auto"/>
              <w:right w:val="single" w:sz="4" w:space="0" w:color="auto"/>
            </w:tcBorders>
            <w:shd w:val="clear" w:color="auto" w:fill="auto"/>
            <w:vAlign w:val="center"/>
            <w:hideMark/>
          </w:tcPr>
          <w:p w14:paraId="1720DA5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896" w:type="dxa"/>
            <w:tcBorders>
              <w:top w:val="nil"/>
              <w:left w:val="nil"/>
              <w:bottom w:val="single" w:sz="6" w:space="0" w:color="auto"/>
              <w:right w:val="single" w:sz="4" w:space="0" w:color="auto"/>
            </w:tcBorders>
            <w:shd w:val="clear" w:color="auto" w:fill="auto"/>
            <w:vAlign w:val="center"/>
            <w:hideMark/>
          </w:tcPr>
          <w:p w14:paraId="62656A7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nil"/>
              <w:left w:val="nil"/>
              <w:bottom w:val="single" w:sz="6" w:space="0" w:color="auto"/>
              <w:right w:val="single" w:sz="4" w:space="0" w:color="auto"/>
            </w:tcBorders>
            <w:shd w:val="clear" w:color="auto" w:fill="auto"/>
            <w:vAlign w:val="center"/>
            <w:hideMark/>
          </w:tcPr>
          <w:p w14:paraId="67B3154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6" w:space="0" w:color="auto"/>
              <w:right w:val="single" w:sz="4" w:space="0" w:color="auto"/>
            </w:tcBorders>
            <w:shd w:val="clear" w:color="auto" w:fill="auto"/>
            <w:vAlign w:val="center"/>
            <w:hideMark/>
          </w:tcPr>
          <w:p w14:paraId="5C45074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6" w:space="0" w:color="auto"/>
              <w:right w:val="single" w:sz="4" w:space="0" w:color="auto"/>
            </w:tcBorders>
            <w:shd w:val="clear" w:color="auto" w:fill="auto"/>
            <w:vAlign w:val="center"/>
            <w:hideMark/>
          </w:tcPr>
          <w:p w14:paraId="5F354CF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6" w:space="0" w:color="auto"/>
              <w:right w:val="single" w:sz="4" w:space="0" w:color="auto"/>
            </w:tcBorders>
            <w:shd w:val="clear" w:color="auto" w:fill="auto"/>
            <w:vAlign w:val="center"/>
            <w:hideMark/>
          </w:tcPr>
          <w:p w14:paraId="1AD68A95"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4C6FCA41"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1658AFB1"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6358C97A"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体育与健康</w:t>
            </w:r>
          </w:p>
        </w:tc>
        <w:tc>
          <w:tcPr>
            <w:tcW w:w="857" w:type="dxa"/>
            <w:tcBorders>
              <w:top w:val="nil"/>
              <w:left w:val="nil"/>
              <w:bottom w:val="single" w:sz="4" w:space="0" w:color="auto"/>
              <w:right w:val="single" w:sz="6" w:space="0" w:color="auto"/>
            </w:tcBorders>
            <w:shd w:val="clear" w:color="000000" w:fill="D8E4BC"/>
            <w:vAlign w:val="center"/>
            <w:hideMark/>
          </w:tcPr>
          <w:p w14:paraId="603645A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288</w:t>
            </w:r>
          </w:p>
        </w:tc>
        <w:tc>
          <w:tcPr>
            <w:tcW w:w="918"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D1B0CE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89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1CBEA91"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6F289E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1A22D5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5B2B108" w14:textId="77777777" w:rsidR="003267AF" w:rsidRPr="003267AF" w:rsidRDefault="003267AF" w:rsidP="003267AF">
            <w:pPr>
              <w:widowControl/>
              <w:ind w:firstLineChars="0" w:firstLine="0"/>
              <w:jc w:val="center"/>
              <w:rPr>
                <w:rFonts w:ascii="宋体" w:eastAsia="宋体" w:hAnsi="宋体" w:cs="宋体"/>
                <w:kern w:val="0"/>
                <w:sz w:val="24"/>
              </w:rPr>
            </w:pPr>
            <w:r w:rsidRPr="003267AF">
              <w:rPr>
                <w:rFonts w:ascii="宋体" w:eastAsia="宋体" w:hAnsi="宋体" w:cs="宋体" w:hint="eastAsia"/>
                <w:kern w:val="0"/>
                <w:sz w:val="24"/>
              </w:rPr>
              <w:t>2</w:t>
            </w:r>
          </w:p>
        </w:tc>
        <w:tc>
          <w:tcPr>
            <w:tcW w:w="778"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33E69DB" w14:textId="77777777" w:rsidR="003267AF" w:rsidRPr="003267AF" w:rsidRDefault="003267AF" w:rsidP="003267AF">
            <w:pPr>
              <w:widowControl/>
              <w:ind w:firstLineChars="0" w:firstLine="0"/>
              <w:jc w:val="center"/>
              <w:rPr>
                <w:rFonts w:ascii="宋体" w:eastAsia="宋体" w:hAnsi="宋体" w:cs="宋体"/>
                <w:kern w:val="0"/>
                <w:sz w:val="24"/>
              </w:rPr>
            </w:pPr>
            <w:r w:rsidRPr="003267AF">
              <w:rPr>
                <w:rFonts w:ascii="宋体" w:eastAsia="宋体" w:hAnsi="宋体" w:cs="宋体" w:hint="eastAsia"/>
                <w:kern w:val="0"/>
                <w:sz w:val="24"/>
              </w:rPr>
              <w:t>2</w:t>
            </w:r>
          </w:p>
        </w:tc>
      </w:tr>
      <w:tr w:rsidR="003267AF" w:rsidRPr="003267AF" w14:paraId="3C7DC118"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77AEF554"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0E068FEE"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艺术</w:t>
            </w:r>
          </w:p>
        </w:tc>
        <w:tc>
          <w:tcPr>
            <w:tcW w:w="857" w:type="dxa"/>
            <w:tcBorders>
              <w:top w:val="nil"/>
              <w:left w:val="nil"/>
              <w:bottom w:val="single" w:sz="4" w:space="0" w:color="auto"/>
              <w:right w:val="single" w:sz="4" w:space="0" w:color="auto"/>
            </w:tcBorders>
            <w:shd w:val="clear" w:color="000000" w:fill="D8E4BC"/>
            <w:vAlign w:val="center"/>
            <w:hideMark/>
          </w:tcPr>
          <w:p w14:paraId="2CCC4D0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36</w:t>
            </w:r>
          </w:p>
        </w:tc>
        <w:tc>
          <w:tcPr>
            <w:tcW w:w="918" w:type="dxa"/>
            <w:tcBorders>
              <w:top w:val="single" w:sz="6" w:space="0" w:color="auto"/>
              <w:left w:val="nil"/>
              <w:bottom w:val="single" w:sz="4" w:space="0" w:color="auto"/>
              <w:right w:val="single" w:sz="4" w:space="0" w:color="auto"/>
            </w:tcBorders>
            <w:shd w:val="clear" w:color="auto" w:fill="auto"/>
            <w:vAlign w:val="center"/>
            <w:hideMark/>
          </w:tcPr>
          <w:p w14:paraId="34B45F9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w:t>
            </w:r>
          </w:p>
        </w:tc>
        <w:tc>
          <w:tcPr>
            <w:tcW w:w="896" w:type="dxa"/>
            <w:tcBorders>
              <w:top w:val="single" w:sz="6" w:space="0" w:color="auto"/>
              <w:left w:val="nil"/>
              <w:bottom w:val="single" w:sz="4" w:space="0" w:color="auto"/>
              <w:right w:val="single" w:sz="4" w:space="0" w:color="auto"/>
            </w:tcBorders>
            <w:shd w:val="clear" w:color="auto" w:fill="auto"/>
            <w:vAlign w:val="center"/>
            <w:hideMark/>
          </w:tcPr>
          <w:p w14:paraId="06C3C700"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w:t>
            </w:r>
          </w:p>
        </w:tc>
        <w:tc>
          <w:tcPr>
            <w:tcW w:w="776" w:type="dxa"/>
            <w:tcBorders>
              <w:top w:val="single" w:sz="6" w:space="0" w:color="auto"/>
              <w:left w:val="nil"/>
              <w:bottom w:val="single" w:sz="4" w:space="0" w:color="auto"/>
              <w:right w:val="single" w:sz="4" w:space="0" w:color="auto"/>
            </w:tcBorders>
            <w:shd w:val="clear" w:color="auto" w:fill="auto"/>
            <w:vAlign w:val="center"/>
            <w:hideMark/>
          </w:tcPr>
          <w:p w14:paraId="1FB605B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nil"/>
              <w:bottom w:val="single" w:sz="4" w:space="0" w:color="auto"/>
              <w:right w:val="single" w:sz="4" w:space="0" w:color="auto"/>
            </w:tcBorders>
            <w:shd w:val="clear" w:color="auto" w:fill="auto"/>
            <w:vAlign w:val="center"/>
            <w:hideMark/>
          </w:tcPr>
          <w:p w14:paraId="2507337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nil"/>
              <w:bottom w:val="single" w:sz="4" w:space="0" w:color="auto"/>
              <w:right w:val="single" w:sz="4" w:space="0" w:color="auto"/>
            </w:tcBorders>
            <w:shd w:val="clear" w:color="auto" w:fill="auto"/>
            <w:vAlign w:val="center"/>
            <w:hideMark/>
          </w:tcPr>
          <w:p w14:paraId="204D8C0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single" w:sz="6" w:space="0" w:color="auto"/>
              <w:left w:val="nil"/>
              <w:bottom w:val="single" w:sz="4" w:space="0" w:color="auto"/>
              <w:right w:val="single" w:sz="4" w:space="0" w:color="auto"/>
            </w:tcBorders>
            <w:shd w:val="clear" w:color="auto" w:fill="auto"/>
            <w:vAlign w:val="center"/>
            <w:hideMark/>
          </w:tcPr>
          <w:p w14:paraId="5A02E7A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0EB6D54E"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3F657DE0"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339AD125"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读本/劳动教育</w:t>
            </w:r>
          </w:p>
        </w:tc>
        <w:tc>
          <w:tcPr>
            <w:tcW w:w="857" w:type="dxa"/>
            <w:tcBorders>
              <w:top w:val="nil"/>
              <w:left w:val="nil"/>
              <w:bottom w:val="single" w:sz="4" w:space="0" w:color="auto"/>
              <w:right w:val="single" w:sz="4" w:space="0" w:color="auto"/>
            </w:tcBorders>
            <w:shd w:val="clear" w:color="000000" w:fill="D8E4BC"/>
            <w:vAlign w:val="center"/>
            <w:hideMark/>
          </w:tcPr>
          <w:p w14:paraId="555638F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36</w:t>
            </w:r>
          </w:p>
        </w:tc>
        <w:tc>
          <w:tcPr>
            <w:tcW w:w="918" w:type="dxa"/>
            <w:tcBorders>
              <w:top w:val="single" w:sz="4" w:space="0" w:color="auto"/>
              <w:left w:val="nil"/>
              <w:bottom w:val="single" w:sz="6" w:space="0" w:color="auto"/>
              <w:right w:val="single" w:sz="6" w:space="0" w:color="auto"/>
            </w:tcBorders>
            <w:shd w:val="clear" w:color="auto" w:fill="auto"/>
            <w:vAlign w:val="center"/>
            <w:hideMark/>
          </w:tcPr>
          <w:p w14:paraId="67D3D18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w:t>
            </w:r>
          </w:p>
        </w:tc>
        <w:tc>
          <w:tcPr>
            <w:tcW w:w="896" w:type="dxa"/>
            <w:tcBorders>
              <w:top w:val="single" w:sz="4" w:space="0" w:color="auto"/>
              <w:left w:val="single" w:sz="6" w:space="0" w:color="auto"/>
              <w:bottom w:val="single" w:sz="6" w:space="0" w:color="auto"/>
              <w:right w:val="single" w:sz="6" w:space="0" w:color="auto"/>
            </w:tcBorders>
            <w:shd w:val="clear" w:color="auto" w:fill="auto"/>
            <w:vAlign w:val="center"/>
            <w:hideMark/>
          </w:tcPr>
          <w:p w14:paraId="441A805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w:t>
            </w:r>
          </w:p>
        </w:tc>
        <w:tc>
          <w:tcPr>
            <w:tcW w:w="776" w:type="dxa"/>
            <w:tcBorders>
              <w:top w:val="single" w:sz="4" w:space="0" w:color="auto"/>
              <w:left w:val="single" w:sz="6" w:space="0" w:color="auto"/>
              <w:bottom w:val="single" w:sz="6" w:space="0" w:color="auto"/>
              <w:right w:val="single" w:sz="6" w:space="0" w:color="auto"/>
            </w:tcBorders>
            <w:shd w:val="clear" w:color="auto" w:fill="auto"/>
            <w:vAlign w:val="center"/>
            <w:hideMark/>
          </w:tcPr>
          <w:p w14:paraId="47BB327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4" w:space="0" w:color="auto"/>
              <w:left w:val="single" w:sz="6" w:space="0" w:color="auto"/>
              <w:bottom w:val="single" w:sz="6" w:space="0" w:color="auto"/>
              <w:right w:val="single" w:sz="6" w:space="0" w:color="auto"/>
            </w:tcBorders>
            <w:shd w:val="clear" w:color="auto" w:fill="auto"/>
            <w:vAlign w:val="center"/>
            <w:hideMark/>
          </w:tcPr>
          <w:p w14:paraId="738C18C1"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4" w:space="0" w:color="auto"/>
              <w:left w:val="single" w:sz="6" w:space="0" w:color="auto"/>
              <w:bottom w:val="single" w:sz="6" w:space="0" w:color="auto"/>
              <w:right w:val="single" w:sz="6" w:space="0" w:color="auto"/>
            </w:tcBorders>
            <w:shd w:val="clear" w:color="auto" w:fill="auto"/>
            <w:vAlign w:val="center"/>
            <w:hideMark/>
          </w:tcPr>
          <w:p w14:paraId="609EAB4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single" w:sz="4" w:space="0" w:color="auto"/>
              <w:left w:val="single" w:sz="6" w:space="0" w:color="auto"/>
              <w:bottom w:val="single" w:sz="6" w:space="0" w:color="auto"/>
              <w:right w:val="single" w:sz="4" w:space="0" w:color="auto"/>
            </w:tcBorders>
            <w:shd w:val="clear" w:color="auto" w:fill="auto"/>
            <w:vAlign w:val="center"/>
            <w:hideMark/>
          </w:tcPr>
          <w:p w14:paraId="421DDD1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5390899D"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1721DC0B"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09034926"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安全教育</w:t>
            </w:r>
          </w:p>
        </w:tc>
        <w:tc>
          <w:tcPr>
            <w:tcW w:w="857" w:type="dxa"/>
            <w:tcBorders>
              <w:top w:val="nil"/>
              <w:left w:val="nil"/>
              <w:bottom w:val="single" w:sz="4" w:space="0" w:color="auto"/>
              <w:right w:val="single" w:sz="4" w:space="0" w:color="auto"/>
            </w:tcBorders>
            <w:shd w:val="clear" w:color="000000" w:fill="D8E4BC"/>
            <w:vAlign w:val="center"/>
            <w:hideMark/>
          </w:tcPr>
          <w:p w14:paraId="5E19DE4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36</w:t>
            </w:r>
          </w:p>
        </w:tc>
        <w:tc>
          <w:tcPr>
            <w:tcW w:w="918" w:type="dxa"/>
            <w:tcBorders>
              <w:top w:val="single" w:sz="6" w:space="0" w:color="auto"/>
              <w:left w:val="nil"/>
              <w:bottom w:val="single" w:sz="4" w:space="0" w:color="auto"/>
              <w:right w:val="single" w:sz="6" w:space="0" w:color="auto"/>
            </w:tcBorders>
            <w:shd w:val="clear" w:color="auto" w:fill="auto"/>
            <w:vAlign w:val="center"/>
            <w:hideMark/>
          </w:tcPr>
          <w:p w14:paraId="2171B28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w:t>
            </w:r>
          </w:p>
        </w:tc>
        <w:tc>
          <w:tcPr>
            <w:tcW w:w="896" w:type="dxa"/>
            <w:tcBorders>
              <w:top w:val="single" w:sz="6" w:space="0" w:color="auto"/>
              <w:left w:val="single" w:sz="6" w:space="0" w:color="auto"/>
              <w:bottom w:val="single" w:sz="4" w:space="0" w:color="auto"/>
              <w:right w:val="single" w:sz="6" w:space="0" w:color="auto"/>
            </w:tcBorders>
            <w:shd w:val="clear" w:color="auto" w:fill="auto"/>
            <w:vAlign w:val="center"/>
            <w:hideMark/>
          </w:tcPr>
          <w:p w14:paraId="21DA78E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w:t>
            </w:r>
          </w:p>
        </w:tc>
        <w:tc>
          <w:tcPr>
            <w:tcW w:w="776" w:type="dxa"/>
            <w:tcBorders>
              <w:top w:val="single" w:sz="6" w:space="0" w:color="auto"/>
              <w:left w:val="single" w:sz="6" w:space="0" w:color="auto"/>
              <w:bottom w:val="single" w:sz="4" w:space="0" w:color="auto"/>
              <w:right w:val="single" w:sz="6" w:space="0" w:color="auto"/>
            </w:tcBorders>
            <w:shd w:val="clear" w:color="auto" w:fill="auto"/>
            <w:vAlign w:val="center"/>
            <w:hideMark/>
          </w:tcPr>
          <w:p w14:paraId="555CEE90"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single" w:sz="6" w:space="0" w:color="auto"/>
              <w:bottom w:val="single" w:sz="4" w:space="0" w:color="auto"/>
              <w:right w:val="single" w:sz="6" w:space="0" w:color="auto"/>
            </w:tcBorders>
            <w:shd w:val="clear" w:color="auto" w:fill="auto"/>
            <w:vAlign w:val="center"/>
            <w:hideMark/>
          </w:tcPr>
          <w:p w14:paraId="6938F070"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single" w:sz="6" w:space="0" w:color="auto"/>
              <w:bottom w:val="single" w:sz="4" w:space="0" w:color="auto"/>
              <w:right w:val="single" w:sz="6" w:space="0" w:color="auto"/>
            </w:tcBorders>
            <w:shd w:val="clear" w:color="auto" w:fill="auto"/>
            <w:vAlign w:val="center"/>
            <w:hideMark/>
          </w:tcPr>
          <w:p w14:paraId="486CE8A1"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single" w:sz="6" w:space="0" w:color="auto"/>
              <w:left w:val="single" w:sz="6" w:space="0" w:color="auto"/>
              <w:bottom w:val="single" w:sz="4" w:space="0" w:color="auto"/>
              <w:right w:val="single" w:sz="4" w:space="0" w:color="auto"/>
            </w:tcBorders>
            <w:shd w:val="clear" w:color="auto" w:fill="auto"/>
            <w:vAlign w:val="center"/>
            <w:hideMark/>
          </w:tcPr>
          <w:p w14:paraId="15255091"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1D3E70FD" w14:textId="77777777" w:rsidTr="007677E1">
        <w:trPr>
          <w:trHeight w:val="571"/>
        </w:trPr>
        <w:tc>
          <w:tcPr>
            <w:tcW w:w="421" w:type="dxa"/>
            <w:vMerge/>
            <w:tcBorders>
              <w:top w:val="nil"/>
              <w:left w:val="single" w:sz="4" w:space="0" w:color="auto"/>
              <w:bottom w:val="single" w:sz="4" w:space="0" w:color="000000"/>
              <w:right w:val="single" w:sz="4" w:space="0" w:color="auto"/>
            </w:tcBorders>
            <w:vAlign w:val="center"/>
            <w:hideMark/>
          </w:tcPr>
          <w:p w14:paraId="6AFC3C0D"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6998ADC4" w14:textId="77777777" w:rsidR="003267AF" w:rsidRPr="003267AF" w:rsidRDefault="003267AF" w:rsidP="00F55B6F">
            <w:pPr>
              <w:widowControl/>
              <w:ind w:firstLineChars="0" w:firstLine="0"/>
              <w:jc w:val="center"/>
              <w:rPr>
                <w:rFonts w:ascii="宋体" w:eastAsia="宋体" w:hAnsi="宋体" w:cs="宋体"/>
                <w:b/>
                <w:bCs/>
                <w:kern w:val="0"/>
                <w:sz w:val="24"/>
              </w:rPr>
            </w:pPr>
            <w:r w:rsidRPr="003267AF">
              <w:rPr>
                <w:rFonts w:ascii="宋体" w:eastAsia="宋体" w:hAnsi="宋体" w:cs="宋体" w:hint="eastAsia"/>
                <w:b/>
                <w:bCs/>
                <w:kern w:val="0"/>
                <w:sz w:val="24"/>
              </w:rPr>
              <w:t>合计</w:t>
            </w:r>
          </w:p>
        </w:tc>
        <w:tc>
          <w:tcPr>
            <w:tcW w:w="857" w:type="dxa"/>
            <w:tcBorders>
              <w:top w:val="nil"/>
              <w:left w:val="nil"/>
              <w:bottom w:val="single" w:sz="4" w:space="0" w:color="auto"/>
              <w:right w:val="single" w:sz="4" w:space="0" w:color="auto"/>
            </w:tcBorders>
            <w:shd w:val="clear" w:color="000000" w:fill="D8E4BC"/>
            <w:vAlign w:val="center"/>
            <w:hideMark/>
          </w:tcPr>
          <w:p w14:paraId="214F198A"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1206</w:t>
            </w:r>
          </w:p>
        </w:tc>
        <w:tc>
          <w:tcPr>
            <w:tcW w:w="918" w:type="dxa"/>
            <w:tcBorders>
              <w:top w:val="nil"/>
              <w:left w:val="nil"/>
              <w:bottom w:val="single" w:sz="4" w:space="0" w:color="auto"/>
              <w:right w:val="single" w:sz="4" w:space="0" w:color="auto"/>
            </w:tcBorders>
            <w:shd w:val="clear" w:color="000000" w:fill="D8E4BC"/>
            <w:vAlign w:val="center"/>
            <w:hideMark/>
          </w:tcPr>
          <w:p w14:paraId="729374BC"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18</w:t>
            </w:r>
          </w:p>
        </w:tc>
        <w:tc>
          <w:tcPr>
            <w:tcW w:w="896" w:type="dxa"/>
            <w:tcBorders>
              <w:top w:val="nil"/>
              <w:left w:val="nil"/>
              <w:bottom w:val="single" w:sz="4" w:space="0" w:color="auto"/>
              <w:right w:val="single" w:sz="4" w:space="0" w:color="auto"/>
            </w:tcBorders>
            <w:shd w:val="clear" w:color="000000" w:fill="D8E4BC"/>
            <w:vAlign w:val="center"/>
            <w:hideMark/>
          </w:tcPr>
          <w:p w14:paraId="1DF23394"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18</w:t>
            </w:r>
          </w:p>
        </w:tc>
        <w:tc>
          <w:tcPr>
            <w:tcW w:w="776" w:type="dxa"/>
            <w:tcBorders>
              <w:top w:val="nil"/>
              <w:left w:val="nil"/>
              <w:bottom w:val="single" w:sz="4" w:space="0" w:color="auto"/>
              <w:right w:val="single" w:sz="4" w:space="0" w:color="auto"/>
            </w:tcBorders>
            <w:shd w:val="clear" w:color="000000" w:fill="D8E4BC"/>
            <w:vAlign w:val="center"/>
            <w:hideMark/>
          </w:tcPr>
          <w:p w14:paraId="6FB1822A"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13</w:t>
            </w:r>
          </w:p>
        </w:tc>
        <w:tc>
          <w:tcPr>
            <w:tcW w:w="776" w:type="dxa"/>
            <w:tcBorders>
              <w:top w:val="nil"/>
              <w:left w:val="nil"/>
              <w:bottom w:val="single" w:sz="4" w:space="0" w:color="auto"/>
              <w:right w:val="single" w:sz="4" w:space="0" w:color="auto"/>
            </w:tcBorders>
            <w:shd w:val="clear" w:color="000000" w:fill="D8E4BC"/>
            <w:vAlign w:val="center"/>
            <w:hideMark/>
          </w:tcPr>
          <w:p w14:paraId="07DB7774"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14</w:t>
            </w:r>
          </w:p>
        </w:tc>
        <w:tc>
          <w:tcPr>
            <w:tcW w:w="776" w:type="dxa"/>
            <w:tcBorders>
              <w:top w:val="nil"/>
              <w:left w:val="nil"/>
              <w:bottom w:val="single" w:sz="4" w:space="0" w:color="auto"/>
              <w:right w:val="single" w:sz="4" w:space="0" w:color="auto"/>
            </w:tcBorders>
            <w:shd w:val="clear" w:color="000000" w:fill="D8E4BC"/>
            <w:vAlign w:val="center"/>
            <w:hideMark/>
          </w:tcPr>
          <w:p w14:paraId="098249BA"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2</w:t>
            </w:r>
          </w:p>
        </w:tc>
        <w:tc>
          <w:tcPr>
            <w:tcW w:w="778" w:type="dxa"/>
            <w:tcBorders>
              <w:top w:val="nil"/>
              <w:left w:val="nil"/>
              <w:bottom w:val="single" w:sz="4" w:space="0" w:color="auto"/>
              <w:right w:val="single" w:sz="4" w:space="0" w:color="auto"/>
            </w:tcBorders>
            <w:shd w:val="clear" w:color="000000" w:fill="D8E4BC"/>
            <w:vAlign w:val="center"/>
            <w:hideMark/>
          </w:tcPr>
          <w:p w14:paraId="66531AF7"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2</w:t>
            </w:r>
          </w:p>
        </w:tc>
      </w:tr>
      <w:tr w:rsidR="003267AF" w:rsidRPr="003267AF" w14:paraId="33F40133" w14:textId="77777777" w:rsidTr="007677E1">
        <w:trPr>
          <w:trHeight w:val="311"/>
        </w:trPr>
        <w:tc>
          <w:tcPr>
            <w:tcW w:w="421" w:type="dxa"/>
            <w:vMerge w:val="restart"/>
            <w:tcBorders>
              <w:top w:val="nil"/>
              <w:left w:val="single" w:sz="4" w:space="0" w:color="auto"/>
              <w:bottom w:val="single" w:sz="4" w:space="0" w:color="000000"/>
              <w:right w:val="single" w:sz="4" w:space="0" w:color="auto"/>
            </w:tcBorders>
            <w:shd w:val="clear" w:color="auto" w:fill="auto"/>
            <w:textDirection w:val="tbRlV"/>
            <w:vAlign w:val="center"/>
            <w:hideMark/>
          </w:tcPr>
          <w:p w14:paraId="7F816C07" w14:textId="77777777" w:rsidR="003267AF" w:rsidRPr="003267AF" w:rsidRDefault="003267AF" w:rsidP="003267AF">
            <w:pPr>
              <w:widowControl/>
              <w:ind w:firstLineChars="0" w:firstLine="0"/>
              <w:jc w:val="center"/>
              <w:rPr>
                <w:rFonts w:ascii="宋体" w:eastAsia="宋体" w:hAnsi="宋体" w:cs="宋体"/>
                <w:color w:val="000000"/>
                <w:kern w:val="0"/>
                <w:sz w:val="24"/>
              </w:rPr>
            </w:pPr>
            <w:r>
              <w:rPr>
                <w:rFonts w:ascii="宋体" w:eastAsia="宋体" w:hAnsi="宋体" w:cs="宋体" w:hint="eastAsia"/>
                <w:color w:val="000000"/>
                <w:kern w:val="0"/>
                <w:sz w:val="24"/>
              </w:rPr>
              <w:t>专业基础课</w:t>
            </w:r>
          </w:p>
        </w:tc>
        <w:tc>
          <w:tcPr>
            <w:tcW w:w="3402" w:type="dxa"/>
            <w:tcBorders>
              <w:top w:val="nil"/>
              <w:left w:val="nil"/>
              <w:bottom w:val="single" w:sz="4" w:space="0" w:color="auto"/>
              <w:right w:val="single" w:sz="4" w:space="0" w:color="auto"/>
            </w:tcBorders>
            <w:shd w:val="clear" w:color="auto" w:fill="auto"/>
            <w:vAlign w:val="center"/>
            <w:hideMark/>
          </w:tcPr>
          <w:p w14:paraId="231A4BBF"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幼儿卫生与保健</w:t>
            </w:r>
          </w:p>
        </w:tc>
        <w:tc>
          <w:tcPr>
            <w:tcW w:w="857" w:type="dxa"/>
            <w:tcBorders>
              <w:top w:val="nil"/>
              <w:left w:val="nil"/>
              <w:bottom w:val="single" w:sz="4" w:space="0" w:color="auto"/>
              <w:right w:val="single" w:sz="4" w:space="0" w:color="auto"/>
            </w:tcBorders>
            <w:shd w:val="clear" w:color="000000" w:fill="D8E4BC"/>
            <w:vAlign w:val="center"/>
            <w:hideMark/>
          </w:tcPr>
          <w:p w14:paraId="42D893F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72</w:t>
            </w:r>
          </w:p>
        </w:tc>
        <w:tc>
          <w:tcPr>
            <w:tcW w:w="918" w:type="dxa"/>
            <w:tcBorders>
              <w:top w:val="nil"/>
              <w:left w:val="nil"/>
              <w:bottom w:val="single" w:sz="4" w:space="0" w:color="auto"/>
              <w:right w:val="single" w:sz="4" w:space="0" w:color="auto"/>
            </w:tcBorders>
            <w:shd w:val="clear" w:color="auto" w:fill="auto"/>
            <w:vAlign w:val="center"/>
            <w:hideMark/>
          </w:tcPr>
          <w:p w14:paraId="09B1195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896" w:type="dxa"/>
            <w:tcBorders>
              <w:top w:val="nil"/>
              <w:left w:val="nil"/>
              <w:bottom w:val="single" w:sz="4" w:space="0" w:color="auto"/>
              <w:right w:val="single" w:sz="4" w:space="0" w:color="auto"/>
            </w:tcBorders>
            <w:shd w:val="clear" w:color="auto" w:fill="auto"/>
            <w:vAlign w:val="center"/>
            <w:hideMark/>
          </w:tcPr>
          <w:p w14:paraId="6A25D15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47DC829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718ADD7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775E9BF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0392DB4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0A71C212"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32DECE68"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28A12D32"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幼儿教育学</w:t>
            </w:r>
          </w:p>
        </w:tc>
        <w:tc>
          <w:tcPr>
            <w:tcW w:w="857" w:type="dxa"/>
            <w:tcBorders>
              <w:top w:val="nil"/>
              <w:left w:val="nil"/>
              <w:bottom w:val="single" w:sz="4" w:space="0" w:color="auto"/>
              <w:right w:val="single" w:sz="4" w:space="0" w:color="auto"/>
            </w:tcBorders>
            <w:shd w:val="clear" w:color="000000" w:fill="D8E4BC"/>
            <w:vAlign w:val="center"/>
            <w:hideMark/>
          </w:tcPr>
          <w:p w14:paraId="4A4FA09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90</w:t>
            </w:r>
          </w:p>
        </w:tc>
        <w:tc>
          <w:tcPr>
            <w:tcW w:w="918" w:type="dxa"/>
            <w:tcBorders>
              <w:top w:val="nil"/>
              <w:left w:val="nil"/>
              <w:bottom w:val="single" w:sz="4" w:space="0" w:color="auto"/>
              <w:right w:val="single" w:sz="4" w:space="0" w:color="auto"/>
            </w:tcBorders>
            <w:shd w:val="clear" w:color="auto" w:fill="auto"/>
            <w:vAlign w:val="center"/>
            <w:hideMark/>
          </w:tcPr>
          <w:p w14:paraId="6BD0C15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896" w:type="dxa"/>
            <w:tcBorders>
              <w:top w:val="nil"/>
              <w:left w:val="nil"/>
              <w:bottom w:val="single" w:sz="4" w:space="0" w:color="auto"/>
              <w:right w:val="single" w:sz="4" w:space="0" w:color="auto"/>
            </w:tcBorders>
            <w:shd w:val="clear" w:color="auto" w:fill="auto"/>
            <w:vAlign w:val="center"/>
            <w:hideMark/>
          </w:tcPr>
          <w:p w14:paraId="4296AD9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nil"/>
              <w:left w:val="nil"/>
              <w:bottom w:val="single" w:sz="4" w:space="0" w:color="auto"/>
              <w:right w:val="single" w:sz="4" w:space="0" w:color="auto"/>
            </w:tcBorders>
            <w:shd w:val="clear" w:color="auto" w:fill="auto"/>
            <w:vAlign w:val="center"/>
            <w:hideMark/>
          </w:tcPr>
          <w:p w14:paraId="298EDC5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68A8B97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2BDF263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2AC95FE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49056EF2"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492EDE24"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260CEE5C"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幼儿发展心理基础</w:t>
            </w:r>
          </w:p>
        </w:tc>
        <w:tc>
          <w:tcPr>
            <w:tcW w:w="857" w:type="dxa"/>
            <w:tcBorders>
              <w:top w:val="nil"/>
              <w:left w:val="nil"/>
              <w:bottom w:val="single" w:sz="4" w:space="0" w:color="auto"/>
              <w:right w:val="single" w:sz="4" w:space="0" w:color="auto"/>
            </w:tcBorders>
            <w:shd w:val="clear" w:color="000000" w:fill="D8E4BC"/>
            <w:vAlign w:val="center"/>
            <w:hideMark/>
          </w:tcPr>
          <w:p w14:paraId="59210CB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108</w:t>
            </w:r>
          </w:p>
        </w:tc>
        <w:tc>
          <w:tcPr>
            <w:tcW w:w="918" w:type="dxa"/>
            <w:tcBorders>
              <w:top w:val="nil"/>
              <w:left w:val="nil"/>
              <w:bottom w:val="single" w:sz="4" w:space="0" w:color="auto"/>
              <w:right w:val="single" w:sz="4" w:space="0" w:color="auto"/>
            </w:tcBorders>
            <w:shd w:val="clear" w:color="auto" w:fill="auto"/>
            <w:vAlign w:val="center"/>
            <w:hideMark/>
          </w:tcPr>
          <w:p w14:paraId="63F2E69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7885C5B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3EFFC00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nil"/>
              <w:left w:val="nil"/>
              <w:bottom w:val="single" w:sz="4" w:space="0" w:color="auto"/>
              <w:right w:val="single" w:sz="4" w:space="0" w:color="auto"/>
            </w:tcBorders>
            <w:shd w:val="clear" w:color="auto" w:fill="auto"/>
            <w:vAlign w:val="center"/>
            <w:hideMark/>
          </w:tcPr>
          <w:p w14:paraId="747764D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nil"/>
              <w:left w:val="nil"/>
              <w:bottom w:val="single" w:sz="4" w:space="0" w:color="auto"/>
              <w:right w:val="single" w:sz="4" w:space="0" w:color="auto"/>
            </w:tcBorders>
            <w:shd w:val="clear" w:color="auto" w:fill="auto"/>
            <w:vAlign w:val="center"/>
            <w:hideMark/>
          </w:tcPr>
          <w:p w14:paraId="2364C68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6C20FFE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6446A90B"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707E1ED7"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317211A5"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保育师口语与沟通</w:t>
            </w:r>
          </w:p>
        </w:tc>
        <w:tc>
          <w:tcPr>
            <w:tcW w:w="857" w:type="dxa"/>
            <w:tcBorders>
              <w:top w:val="nil"/>
              <w:left w:val="nil"/>
              <w:bottom w:val="single" w:sz="4" w:space="0" w:color="auto"/>
              <w:right w:val="single" w:sz="4" w:space="0" w:color="auto"/>
            </w:tcBorders>
            <w:shd w:val="clear" w:color="000000" w:fill="D8E4BC"/>
            <w:vAlign w:val="center"/>
            <w:hideMark/>
          </w:tcPr>
          <w:p w14:paraId="001BC46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36</w:t>
            </w:r>
          </w:p>
        </w:tc>
        <w:tc>
          <w:tcPr>
            <w:tcW w:w="918" w:type="dxa"/>
            <w:tcBorders>
              <w:top w:val="nil"/>
              <w:left w:val="nil"/>
              <w:bottom w:val="single" w:sz="4" w:space="0" w:color="auto"/>
              <w:right w:val="single" w:sz="4" w:space="0" w:color="auto"/>
            </w:tcBorders>
            <w:shd w:val="clear" w:color="auto" w:fill="auto"/>
            <w:vAlign w:val="center"/>
            <w:hideMark/>
          </w:tcPr>
          <w:p w14:paraId="4449841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535E6CA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687B57A0"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5EDD72D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708C44A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50338A1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r>
      <w:tr w:rsidR="003267AF" w:rsidRPr="003267AF" w14:paraId="0139E728"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05CFE66A"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13C714B4"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幼儿教育政策与法规</w:t>
            </w:r>
          </w:p>
        </w:tc>
        <w:tc>
          <w:tcPr>
            <w:tcW w:w="857" w:type="dxa"/>
            <w:tcBorders>
              <w:top w:val="nil"/>
              <w:left w:val="nil"/>
              <w:bottom w:val="single" w:sz="4" w:space="0" w:color="auto"/>
              <w:right w:val="single" w:sz="4" w:space="0" w:color="auto"/>
            </w:tcBorders>
            <w:shd w:val="clear" w:color="000000" w:fill="D8E4BC"/>
            <w:vAlign w:val="center"/>
            <w:hideMark/>
          </w:tcPr>
          <w:p w14:paraId="5771E69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36</w:t>
            </w:r>
          </w:p>
        </w:tc>
        <w:tc>
          <w:tcPr>
            <w:tcW w:w="918" w:type="dxa"/>
            <w:tcBorders>
              <w:top w:val="nil"/>
              <w:left w:val="nil"/>
              <w:bottom w:val="single" w:sz="4" w:space="0" w:color="auto"/>
              <w:right w:val="single" w:sz="4" w:space="0" w:color="auto"/>
            </w:tcBorders>
            <w:shd w:val="clear" w:color="auto" w:fill="auto"/>
            <w:vAlign w:val="center"/>
            <w:hideMark/>
          </w:tcPr>
          <w:p w14:paraId="47A8780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896" w:type="dxa"/>
            <w:tcBorders>
              <w:top w:val="nil"/>
              <w:left w:val="nil"/>
              <w:bottom w:val="single" w:sz="4" w:space="0" w:color="auto"/>
              <w:right w:val="single" w:sz="4" w:space="0" w:color="auto"/>
            </w:tcBorders>
            <w:shd w:val="clear" w:color="auto" w:fill="auto"/>
            <w:vAlign w:val="center"/>
            <w:hideMark/>
          </w:tcPr>
          <w:p w14:paraId="2511E62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3AB7742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2AF0046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54E52C5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76E318C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4C27B131"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256595D1"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453133D1"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乐理与视唱</w:t>
            </w:r>
          </w:p>
        </w:tc>
        <w:tc>
          <w:tcPr>
            <w:tcW w:w="857" w:type="dxa"/>
            <w:tcBorders>
              <w:top w:val="nil"/>
              <w:left w:val="nil"/>
              <w:bottom w:val="single" w:sz="4" w:space="0" w:color="auto"/>
              <w:right w:val="single" w:sz="4" w:space="0" w:color="auto"/>
            </w:tcBorders>
            <w:shd w:val="clear" w:color="000000" w:fill="D8E4BC"/>
            <w:vAlign w:val="center"/>
            <w:hideMark/>
          </w:tcPr>
          <w:p w14:paraId="0B9DA37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72</w:t>
            </w:r>
          </w:p>
        </w:tc>
        <w:tc>
          <w:tcPr>
            <w:tcW w:w="918" w:type="dxa"/>
            <w:tcBorders>
              <w:top w:val="nil"/>
              <w:left w:val="nil"/>
              <w:bottom w:val="single" w:sz="4" w:space="0" w:color="auto"/>
              <w:right w:val="single" w:sz="4" w:space="0" w:color="auto"/>
            </w:tcBorders>
            <w:shd w:val="clear" w:color="auto" w:fill="auto"/>
            <w:vAlign w:val="center"/>
            <w:hideMark/>
          </w:tcPr>
          <w:p w14:paraId="3994055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896" w:type="dxa"/>
            <w:tcBorders>
              <w:top w:val="nil"/>
              <w:left w:val="nil"/>
              <w:bottom w:val="single" w:sz="4" w:space="0" w:color="auto"/>
              <w:right w:val="single" w:sz="4" w:space="0" w:color="auto"/>
            </w:tcBorders>
            <w:shd w:val="clear" w:color="auto" w:fill="auto"/>
            <w:vAlign w:val="center"/>
            <w:hideMark/>
          </w:tcPr>
          <w:p w14:paraId="7E9E760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2023FCE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1FAA3A0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60801D8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2DF9330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20F18080"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29C5853C"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19951FDF"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声乐基础与幼儿歌曲演唱</w:t>
            </w:r>
          </w:p>
        </w:tc>
        <w:tc>
          <w:tcPr>
            <w:tcW w:w="857" w:type="dxa"/>
            <w:tcBorders>
              <w:top w:val="nil"/>
              <w:left w:val="nil"/>
              <w:bottom w:val="single" w:sz="4" w:space="0" w:color="auto"/>
              <w:right w:val="single" w:sz="4" w:space="0" w:color="auto"/>
            </w:tcBorders>
            <w:shd w:val="clear" w:color="000000" w:fill="D8E4BC"/>
            <w:vAlign w:val="center"/>
            <w:hideMark/>
          </w:tcPr>
          <w:p w14:paraId="08F4760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144</w:t>
            </w:r>
          </w:p>
        </w:tc>
        <w:tc>
          <w:tcPr>
            <w:tcW w:w="918" w:type="dxa"/>
            <w:tcBorders>
              <w:top w:val="nil"/>
              <w:left w:val="nil"/>
              <w:bottom w:val="single" w:sz="4" w:space="0" w:color="auto"/>
              <w:right w:val="single" w:sz="4" w:space="0" w:color="auto"/>
            </w:tcBorders>
            <w:shd w:val="clear" w:color="auto" w:fill="auto"/>
            <w:vAlign w:val="center"/>
            <w:hideMark/>
          </w:tcPr>
          <w:p w14:paraId="256066A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7E4EB70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2CD1A29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0157B40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1CA15DD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8" w:type="dxa"/>
            <w:tcBorders>
              <w:top w:val="nil"/>
              <w:left w:val="nil"/>
              <w:bottom w:val="single" w:sz="4" w:space="0" w:color="auto"/>
              <w:right w:val="single" w:sz="4" w:space="0" w:color="auto"/>
            </w:tcBorders>
            <w:shd w:val="clear" w:color="auto" w:fill="auto"/>
            <w:vAlign w:val="center"/>
            <w:hideMark/>
          </w:tcPr>
          <w:p w14:paraId="75999B8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r>
      <w:tr w:rsidR="003267AF" w:rsidRPr="003267AF" w14:paraId="004E09F8"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6BDB6B90"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5BBA74F0"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键盘基础与幼儿歌曲弹唱</w:t>
            </w:r>
          </w:p>
        </w:tc>
        <w:tc>
          <w:tcPr>
            <w:tcW w:w="857" w:type="dxa"/>
            <w:tcBorders>
              <w:top w:val="nil"/>
              <w:left w:val="nil"/>
              <w:bottom w:val="single" w:sz="4" w:space="0" w:color="auto"/>
              <w:right w:val="single" w:sz="4" w:space="0" w:color="auto"/>
            </w:tcBorders>
            <w:shd w:val="clear" w:color="000000" w:fill="D8E4BC"/>
            <w:vAlign w:val="center"/>
            <w:hideMark/>
          </w:tcPr>
          <w:p w14:paraId="1B24FE5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144</w:t>
            </w:r>
          </w:p>
        </w:tc>
        <w:tc>
          <w:tcPr>
            <w:tcW w:w="918" w:type="dxa"/>
            <w:tcBorders>
              <w:top w:val="nil"/>
              <w:left w:val="nil"/>
              <w:bottom w:val="single" w:sz="4" w:space="0" w:color="auto"/>
              <w:right w:val="single" w:sz="4" w:space="0" w:color="auto"/>
            </w:tcBorders>
            <w:shd w:val="clear" w:color="auto" w:fill="auto"/>
            <w:vAlign w:val="center"/>
            <w:hideMark/>
          </w:tcPr>
          <w:p w14:paraId="753D4F2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4C1364D0"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1F0F55F5"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2A615C0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7414C2C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8" w:type="dxa"/>
            <w:tcBorders>
              <w:top w:val="nil"/>
              <w:left w:val="nil"/>
              <w:bottom w:val="single" w:sz="4" w:space="0" w:color="auto"/>
              <w:right w:val="single" w:sz="4" w:space="0" w:color="auto"/>
            </w:tcBorders>
            <w:shd w:val="clear" w:color="auto" w:fill="auto"/>
            <w:vAlign w:val="center"/>
            <w:hideMark/>
          </w:tcPr>
          <w:p w14:paraId="5B81094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r>
      <w:tr w:rsidR="003267AF" w:rsidRPr="003267AF" w14:paraId="3D2C945D"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4CE11768"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724BBFFB"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舞蹈基础</w:t>
            </w:r>
          </w:p>
        </w:tc>
        <w:tc>
          <w:tcPr>
            <w:tcW w:w="857" w:type="dxa"/>
            <w:tcBorders>
              <w:top w:val="nil"/>
              <w:left w:val="nil"/>
              <w:bottom w:val="single" w:sz="4" w:space="0" w:color="auto"/>
              <w:right w:val="single" w:sz="4" w:space="0" w:color="auto"/>
            </w:tcBorders>
            <w:shd w:val="clear" w:color="000000" w:fill="D8E4BC"/>
            <w:vAlign w:val="center"/>
            <w:hideMark/>
          </w:tcPr>
          <w:p w14:paraId="5F10E82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144</w:t>
            </w:r>
          </w:p>
        </w:tc>
        <w:tc>
          <w:tcPr>
            <w:tcW w:w="918" w:type="dxa"/>
            <w:tcBorders>
              <w:top w:val="nil"/>
              <w:left w:val="nil"/>
              <w:bottom w:val="single" w:sz="4" w:space="0" w:color="auto"/>
              <w:right w:val="single" w:sz="4" w:space="0" w:color="auto"/>
            </w:tcBorders>
            <w:shd w:val="clear" w:color="auto" w:fill="auto"/>
            <w:vAlign w:val="center"/>
            <w:hideMark/>
          </w:tcPr>
          <w:p w14:paraId="26A8316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1D7C56E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461F640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3D4DB85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69A599E0"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8" w:type="dxa"/>
            <w:tcBorders>
              <w:top w:val="nil"/>
              <w:left w:val="nil"/>
              <w:bottom w:val="single" w:sz="4" w:space="0" w:color="auto"/>
              <w:right w:val="single" w:sz="4" w:space="0" w:color="auto"/>
            </w:tcBorders>
            <w:shd w:val="clear" w:color="auto" w:fill="auto"/>
            <w:vAlign w:val="center"/>
            <w:hideMark/>
          </w:tcPr>
          <w:p w14:paraId="110D100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r>
      <w:tr w:rsidR="003267AF" w:rsidRPr="003267AF" w14:paraId="09ECAA69"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724499FC"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nil"/>
              <w:right w:val="nil"/>
            </w:tcBorders>
            <w:shd w:val="clear" w:color="auto" w:fill="auto"/>
            <w:noWrap/>
            <w:vAlign w:val="center"/>
            <w:hideMark/>
          </w:tcPr>
          <w:p w14:paraId="4CD44F75"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绘画基础</w:t>
            </w:r>
          </w:p>
        </w:tc>
        <w:tc>
          <w:tcPr>
            <w:tcW w:w="857" w:type="dxa"/>
            <w:tcBorders>
              <w:top w:val="nil"/>
              <w:left w:val="single" w:sz="4" w:space="0" w:color="auto"/>
              <w:bottom w:val="single" w:sz="4" w:space="0" w:color="auto"/>
              <w:right w:val="single" w:sz="4" w:space="0" w:color="auto"/>
            </w:tcBorders>
            <w:shd w:val="clear" w:color="000000" w:fill="D8E4BC"/>
            <w:vAlign w:val="center"/>
            <w:hideMark/>
          </w:tcPr>
          <w:p w14:paraId="07F91F8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144</w:t>
            </w:r>
          </w:p>
        </w:tc>
        <w:tc>
          <w:tcPr>
            <w:tcW w:w="918" w:type="dxa"/>
            <w:tcBorders>
              <w:top w:val="nil"/>
              <w:left w:val="nil"/>
              <w:bottom w:val="nil"/>
              <w:right w:val="nil"/>
            </w:tcBorders>
            <w:shd w:val="clear" w:color="auto" w:fill="auto"/>
            <w:noWrap/>
            <w:vAlign w:val="center"/>
            <w:hideMark/>
          </w:tcPr>
          <w:p w14:paraId="7B3B910D" w14:textId="77777777" w:rsidR="003267AF" w:rsidRPr="003267AF" w:rsidRDefault="003267AF" w:rsidP="003267AF">
            <w:pPr>
              <w:widowControl/>
              <w:ind w:firstLineChars="0" w:firstLine="0"/>
              <w:jc w:val="center"/>
              <w:rPr>
                <w:rFonts w:ascii="宋体" w:eastAsia="宋体" w:hAnsi="宋体" w:cs="宋体"/>
                <w:color w:val="000000"/>
                <w:kern w:val="0"/>
                <w:sz w:val="24"/>
              </w:rPr>
            </w:pPr>
          </w:p>
        </w:tc>
        <w:tc>
          <w:tcPr>
            <w:tcW w:w="896" w:type="dxa"/>
            <w:tcBorders>
              <w:top w:val="nil"/>
              <w:left w:val="single" w:sz="4" w:space="0" w:color="auto"/>
              <w:bottom w:val="single" w:sz="4" w:space="0" w:color="auto"/>
              <w:right w:val="single" w:sz="4" w:space="0" w:color="auto"/>
            </w:tcBorders>
            <w:shd w:val="clear" w:color="auto" w:fill="auto"/>
            <w:vAlign w:val="center"/>
            <w:hideMark/>
          </w:tcPr>
          <w:p w14:paraId="3738881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0ECA01F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76BA6D9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690B4CA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8" w:type="dxa"/>
            <w:tcBorders>
              <w:top w:val="nil"/>
              <w:left w:val="nil"/>
              <w:bottom w:val="single" w:sz="4" w:space="0" w:color="auto"/>
              <w:right w:val="single" w:sz="4" w:space="0" w:color="auto"/>
            </w:tcBorders>
            <w:shd w:val="clear" w:color="auto" w:fill="auto"/>
            <w:vAlign w:val="center"/>
            <w:hideMark/>
          </w:tcPr>
          <w:p w14:paraId="7188031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r>
      <w:tr w:rsidR="003267AF" w:rsidRPr="003267AF" w14:paraId="6BF0C501"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57523238"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single" w:sz="4" w:space="0" w:color="auto"/>
              <w:left w:val="nil"/>
              <w:bottom w:val="single" w:sz="4" w:space="0" w:color="auto"/>
              <w:right w:val="single" w:sz="4" w:space="0" w:color="auto"/>
            </w:tcBorders>
            <w:shd w:val="clear" w:color="auto" w:fill="auto"/>
            <w:vAlign w:val="center"/>
            <w:hideMark/>
          </w:tcPr>
          <w:p w14:paraId="075D7167"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幼儿园手工基础</w:t>
            </w:r>
          </w:p>
        </w:tc>
        <w:tc>
          <w:tcPr>
            <w:tcW w:w="857" w:type="dxa"/>
            <w:tcBorders>
              <w:top w:val="nil"/>
              <w:left w:val="nil"/>
              <w:bottom w:val="single" w:sz="4" w:space="0" w:color="auto"/>
              <w:right w:val="single" w:sz="4" w:space="0" w:color="auto"/>
            </w:tcBorders>
            <w:shd w:val="clear" w:color="000000" w:fill="D8E4BC"/>
            <w:vAlign w:val="center"/>
            <w:hideMark/>
          </w:tcPr>
          <w:p w14:paraId="26D434D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72</w:t>
            </w:r>
          </w:p>
        </w:tc>
        <w:tc>
          <w:tcPr>
            <w:tcW w:w="918" w:type="dxa"/>
            <w:tcBorders>
              <w:top w:val="single" w:sz="4" w:space="0" w:color="auto"/>
              <w:left w:val="nil"/>
              <w:bottom w:val="single" w:sz="4" w:space="0" w:color="auto"/>
              <w:right w:val="single" w:sz="4" w:space="0" w:color="auto"/>
            </w:tcBorders>
            <w:shd w:val="clear" w:color="auto" w:fill="auto"/>
            <w:vAlign w:val="center"/>
            <w:hideMark/>
          </w:tcPr>
          <w:p w14:paraId="35FBED5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1CCC857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6D28C07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4F6C120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7FFBB7E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8" w:type="dxa"/>
            <w:tcBorders>
              <w:top w:val="nil"/>
              <w:left w:val="nil"/>
              <w:bottom w:val="single" w:sz="4" w:space="0" w:color="auto"/>
              <w:right w:val="single" w:sz="4" w:space="0" w:color="auto"/>
            </w:tcBorders>
            <w:shd w:val="clear" w:color="auto" w:fill="auto"/>
            <w:vAlign w:val="center"/>
            <w:hideMark/>
          </w:tcPr>
          <w:p w14:paraId="76CB2FA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3EEF8EDA" w14:textId="77777777" w:rsidTr="007677E1">
        <w:trPr>
          <w:trHeight w:val="621"/>
        </w:trPr>
        <w:tc>
          <w:tcPr>
            <w:tcW w:w="421" w:type="dxa"/>
            <w:vMerge/>
            <w:tcBorders>
              <w:top w:val="nil"/>
              <w:left w:val="single" w:sz="4" w:space="0" w:color="auto"/>
              <w:bottom w:val="single" w:sz="4" w:space="0" w:color="000000"/>
              <w:right w:val="single" w:sz="4" w:space="0" w:color="auto"/>
            </w:tcBorders>
            <w:vAlign w:val="center"/>
            <w:hideMark/>
          </w:tcPr>
          <w:p w14:paraId="0EC2AA62"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5D0F1E2F" w14:textId="77777777" w:rsidR="003267AF" w:rsidRPr="003267AF" w:rsidRDefault="003267AF" w:rsidP="00F55B6F">
            <w:pPr>
              <w:widowControl/>
              <w:ind w:firstLineChars="0" w:firstLine="0"/>
              <w:jc w:val="center"/>
              <w:rPr>
                <w:rFonts w:ascii="宋体" w:eastAsia="宋体" w:hAnsi="宋体" w:cs="宋体"/>
                <w:b/>
                <w:bCs/>
                <w:kern w:val="0"/>
                <w:sz w:val="24"/>
              </w:rPr>
            </w:pPr>
            <w:r w:rsidRPr="003267AF">
              <w:rPr>
                <w:rFonts w:ascii="宋体" w:eastAsia="宋体" w:hAnsi="宋体" w:cs="宋体" w:hint="eastAsia"/>
                <w:b/>
                <w:bCs/>
                <w:kern w:val="0"/>
                <w:sz w:val="24"/>
              </w:rPr>
              <w:t>合计</w:t>
            </w:r>
          </w:p>
        </w:tc>
        <w:tc>
          <w:tcPr>
            <w:tcW w:w="857" w:type="dxa"/>
            <w:tcBorders>
              <w:top w:val="nil"/>
              <w:left w:val="nil"/>
              <w:bottom w:val="single" w:sz="4" w:space="0" w:color="auto"/>
              <w:right w:val="single" w:sz="4" w:space="0" w:color="auto"/>
            </w:tcBorders>
            <w:shd w:val="clear" w:color="000000" w:fill="D8E4BC"/>
            <w:vAlign w:val="center"/>
            <w:hideMark/>
          </w:tcPr>
          <w:p w14:paraId="2805CDD6"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1062</w:t>
            </w:r>
          </w:p>
        </w:tc>
        <w:tc>
          <w:tcPr>
            <w:tcW w:w="918" w:type="dxa"/>
            <w:tcBorders>
              <w:top w:val="nil"/>
              <w:left w:val="nil"/>
              <w:bottom w:val="single" w:sz="4" w:space="0" w:color="auto"/>
              <w:right w:val="single" w:sz="4" w:space="0" w:color="auto"/>
            </w:tcBorders>
            <w:shd w:val="clear" w:color="000000" w:fill="D8E4BC"/>
            <w:vAlign w:val="center"/>
            <w:hideMark/>
          </w:tcPr>
          <w:p w14:paraId="01B65FA4"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8</w:t>
            </w:r>
          </w:p>
        </w:tc>
        <w:tc>
          <w:tcPr>
            <w:tcW w:w="896" w:type="dxa"/>
            <w:tcBorders>
              <w:top w:val="nil"/>
              <w:left w:val="nil"/>
              <w:bottom w:val="single" w:sz="4" w:space="0" w:color="auto"/>
              <w:right w:val="single" w:sz="4" w:space="0" w:color="auto"/>
            </w:tcBorders>
            <w:shd w:val="clear" w:color="000000" w:fill="D8E4BC"/>
            <w:vAlign w:val="center"/>
            <w:hideMark/>
          </w:tcPr>
          <w:p w14:paraId="4C7FC256"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7</w:t>
            </w:r>
          </w:p>
        </w:tc>
        <w:tc>
          <w:tcPr>
            <w:tcW w:w="776" w:type="dxa"/>
            <w:tcBorders>
              <w:top w:val="nil"/>
              <w:left w:val="nil"/>
              <w:bottom w:val="single" w:sz="4" w:space="0" w:color="auto"/>
              <w:right w:val="single" w:sz="4" w:space="0" w:color="auto"/>
            </w:tcBorders>
            <w:shd w:val="clear" w:color="000000" w:fill="D8E4BC"/>
            <w:vAlign w:val="center"/>
            <w:hideMark/>
          </w:tcPr>
          <w:p w14:paraId="5C4F3A14"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11</w:t>
            </w:r>
          </w:p>
        </w:tc>
        <w:tc>
          <w:tcPr>
            <w:tcW w:w="776" w:type="dxa"/>
            <w:tcBorders>
              <w:top w:val="nil"/>
              <w:left w:val="nil"/>
              <w:bottom w:val="single" w:sz="4" w:space="0" w:color="auto"/>
              <w:right w:val="single" w:sz="4" w:space="0" w:color="auto"/>
            </w:tcBorders>
            <w:shd w:val="clear" w:color="000000" w:fill="D8E4BC"/>
            <w:vAlign w:val="center"/>
            <w:hideMark/>
          </w:tcPr>
          <w:p w14:paraId="66740421"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13</w:t>
            </w:r>
          </w:p>
        </w:tc>
        <w:tc>
          <w:tcPr>
            <w:tcW w:w="776" w:type="dxa"/>
            <w:tcBorders>
              <w:top w:val="nil"/>
              <w:left w:val="nil"/>
              <w:bottom w:val="single" w:sz="4" w:space="0" w:color="auto"/>
              <w:right w:val="single" w:sz="4" w:space="0" w:color="auto"/>
            </w:tcBorders>
            <w:shd w:val="clear" w:color="000000" w:fill="D8E4BC"/>
            <w:vAlign w:val="center"/>
            <w:hideMark/>
          </w:tcPr>
          <w:p w14:paraId="0BCF514A"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10</w:t>
            </w:r>
          </w:p>
        </w:tc>
        <w:tc>
          <w:tcPr>
            <w:tcW w:w="778" w:type="dxa"/>
            <w:tcBorders>
              <w:top w:val="nil"/>
              <w:left w:val="nil"/>
              <w:bottom w:val="single" w:sz="4" w:space="0" w:color="auto"/>
              <w:right w:val="single" w:sz="4" w:space="0" w:color="auto"/>
            </w:tcBorders>
            <w:shd w:val="clear" w:color="000000" w:fill="D8E4BC"/>
            <w:vAlign w:val="center"/>
            <w:hideMark/>
          </w:tcPr>
          <w:p w14:paraId="2B6E3B8E"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10</w:t>
            </w:r>
          </w:p>
        </w:tc>
      </w:tr>
      <w:tr w:rsidR="003267AF" w:rsidRPr="003267AF" w14:paraId="05DFC1C7" w14:textId="77777777" w:rsidTr="007677E1">
        <w:trPr>
          <w:trHeight w:val="311"/>
        </w:trPr>
        <w:tc>
          <w:tcPr>
            <w:tcW w:w="421" w:type="dxa"/>
            <w:vMerge w:val="restart"/>
            <w:tcBorders>
              <w:top w:val="nil"/>
              <w:left w:val="single" w:sz="4" w:space="0" w:color="auto"/>
              <w:bottom w:val="single" w:sz="4" w:space="0" w:color="000000"/>
              <w:right w:val="single" w:sz="4" w:space="0" w:color="auto"/>
            </w:tcBorders>
            <w:shd w:val="clear" w:color="auto" w:fill="auto"/>
            <w:textDirection w:val="tbRlV"/>
            <w:vAlign w:val="center"/>
            <w:hideMark/>
          </w:tcPr>
          <w:p w14:paraId="074819FD" w14:textId="39753867" w:rsidR="003267AF" w:rsidRPr="003267AF" w:rsidRDefault="005C6F1E" w:rsidP="005C6F1E">
            <w:pPr>
              <w:widowControl/>
              <w:ind w:firstLineChars="0" w:firstLine="0"/>
              <w:jc w:val="center"/>
              <w:rPr>
                <w:rFonts w:ascii="宋体" w:eastAsia="宋体" w:hAnsi="宋体" w:cs="宋体"/>
                <w:color w:val="000000"/>
                <w:kern w:val="0"/>
                <w:sz w:val="24"/>
              </w:rPr>
            </w:pPr>
            <w:r>
              <w:rPr>
                <w:rFonts w:ascii="宋体" w:eastAsia="宋体" w:hAnsi="宋体" w:cs="宋体" w:hint="eastAsia"/>
                <w:color w:val="000000"/>
                <w:kern w:val="0"/>
                <w:sz w:val="24"/>
              </w:rPr>
              <w:t>专业核心课</w:t>
            </w:r>
          </w:p>
        </w:tc>
        <w:tc>
          <w:tcPr>
            <w:tcW w:w="3402" w:type="dxa"/>
            <w:tcBorders>
              <w:top w:val="nil"/>
              <w:left w:val="nil"/>
              <w:bottom w:val="single" w:sz="4" w:space="0" w:color="auto"/>
              <w:right w:val="single" w:sz="4" w:space="0" w:color="auto"/>
            </w:tcBorders>
            <w:shd w:val="clear" w:color="auto" w:fill="auto"/>
            <w:vAlign w:val="center"/>
            <w:hideMark/>
          </w:tcPr>
          <w:p w14:paraId="7419BBC0"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婴幼儿健康照护</w:t>
            </w:r>
          </w:p>
        </w:tc>
        <w:tc>
          <w:tcPr>
            <w:tcW w:w="857" w:type="dxa"/>
            <w:tcBorders>
              <w:top w:val="nil"/>
              <w:left w:val="nil"/>
              <w:bottom w:val="single" w:sz="4" w:space="0" w:color="auto"/>
              <w:right w:val="single" w:sz="4" w:space="0" w:color="auto"/>
            </w:tcBorders>
            <w:shd w:val="clear" w:color="000000" w:fill="D8E4BC"/>
            <w:vAlign w:val="center"/>
            <w:hideMark/>
          </w:tcPr>
          <w:p w14:paraId="1A44A17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54</w:t>
            </w:r>
          </w:p>
        </w:tc>
        <w:tc>
          <w:tcPr>
            <w:tcW w:w="918" w:type="dxa"/>
            <w:tcBorders>
              <w:top w:val="nil"/>
              <w:left w:val="nil"/>
              <w:bottom w:val="single" w:sz="4" w:space="0" w:color="auto"/>
              <w:right w:val="single" w:sz="4" w:space="0" w:color="auto"/>
            </w:tcBorders>
            <w:shd w:val="clear" w:color="auto" w:fill="auto"/>
            <w:vAlign w:val="center"/>
            <w:hideMark/>
          </w:tcPr>
          <w:p w14:paraId="55F3680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896" w:type="dxa"/>
            <w:tcBorders>
              <w:top w:val="nil"/>
              <w:left w:val="nil"/>
              <w:bottom w:val="single" w:sz="4" w:space="0" w:color="auto"/>
              <w:right w:val="single" w:sz="4" w:space="0" w:color="auto"/>
            </w:tcBorders>
            <w:shd w:val="clear" w:color="auto" w:fill="auto"/>
            <w:vAlign w:val="center"/>
            <w:hideMark/>
          </w:tcPr>
          <w:p w14:paraId="75EA18B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30C4598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77ABCA3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147A6E7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37EC78B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0CC798F3"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741992BB"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141F0CEB"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婴幼儿安全照护</w:t>
            </w:r>
          </w:p>
        </w:tc>
        <w:tc>
          <w:tcPr>
            <w:tcW w:w="857" w:type="dxa"/>
            <w:tcBorders>
              <w:top w:val="nil"/>
              <w:left w:val="nil"/>
              <w:bottom w:val="single" w:sz="4" w:space="0" w:color="auto"/>
              <w:right w:val="single" w:sz="4" w:space="0" w:color="auto"/>
            </w:tcBorders>
            <w:shd w:val="clear" w:color="000000" w:fill="D8E4BC"/>
            <w:vAlign w:val="center"/>
            <w:hideMark/>
          </w:tcPr>
          <w:p w14:paraId="063F45F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54</w:t>
            </w:r>
          </w:p>
        </w:tc>
        <w:tc>
          <w:tcPr>
            <w:tcW w:w="918" w:type="dxa"/>
            <w:tcBorders>
              <w:top w:val="nil"/>
              <w:left w:val="nil"/>
              <w:bottom w:val="single" w:sz="4" w:space="0" w:color="auto"/>
              <w:right w:val="single" w:sz="4" w:space="0" w:color="auto"/>
            </w:tcBorders>
            <w:shd w:val="clear" w:color="auto" w:fill="auto"/>
            <w:vAlign w:val="center"/>
            <w:hideMark/>
          </w:tcPr>
          <w:p w14:paraId="446B460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626B6B90"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nil"/>
              <w:left w:val="nil"/>
              <w:bottom w:val="single" w:sz="4" w:space="0" w:color="auto"/>
              <w:right w:val="single" w:sz="4" w:space="0" w:color="auto"/>
            </w:tcBorders>
            <w:shd w:val="clear" w:color="auto" w:fill="auto"/>
            <w:vAlign w:val="center"/>
            <w:hideMark/>
          </w:tcPr>
          <w:p w14:paraId="4E0A636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7F945C6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79AAC505"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275541B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28E02482"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604358F9"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12B9393A"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婴幼儿生活照护</w:t>
            </w:r>
          </w:p>
        </w:tc>
        <w:tc>
          <w:tcPr>
            <w:tcW w:w="857" w:type="dxa"/>
            <w:tcBorders>
              <w:top w:val="nil"/>
              <w:left w:val="nil"/>
              <w:bottom w:val="single" w:sz="4" w:space="0" w:color="auto"/>
              <w:right w:val="single" w:sz="4" w:space="0" w:color="auto"/>
            </w:tcBorders>
            <w:shd w:val="clear" w:color="000000" w:fill="D8E4BC"/>
            <w:vAlign w:val="center"/>
            <w:hideMark/>
          </w:tcPr>
          <w:p w14:paraId="66D527B5"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72</w:t>
            </w:r>
          </w:p>
        </w:tc>
        <w:tc>
          <w:tcPr>
            <w:tcW w:w="918" w:type="dxa"/>
            <w:tcBorders>
              <w:top w:val="nil"/>
              <w:left w:val="nil"/>
              <w:bottom w:val="single" w:sz="4" w:space="0" w:color="auto"/>
              <w:right w:val="single" w:sz="4" w:space="0" w:color="auto"/>
            </w:tcBorders>
            <w:shd w:val="clear" w:color="auto" w:fill="auto"/>
            <w:vAlign w:val="center"/>
            <w:hideMark/>
          </w:tcPr>
          <w:p w14:paraId="1A61291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1C72252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620751A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4DD47EB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4" w:space="0" w:color="auto"/>
              <w:right w:val="single" w:sz="4" w:space="0" w:color="auto"/>
            </w:tcBorders>
            <w:shd w:val="clear" w:color="auto" w:fill="auto"/>
            <w:vAlign w:val="center"/>
            <w:hideMark/>
          </w:tcPr>
          <w:p w14:paraId="6C0ED0E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0F72241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35C70162"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39E55D01"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2F2DB7AC"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幼儿行为观察与引导</w:t>
            </w:r>
          </w:p>
        </w:tc>
        <w:tc>
          <w:tcPr>
            <w:tcW w:w="857" w:type="dxa"/>
            <w:tcBorders>
              <w:top w:val="nil"/>
              <w:left w:val="nil"/>
              <w:bottom w:val="single" w:sz="4" w:space="0" w:color="auto"/>
              <w:right w:val="single" w:sz="4" w:space="0" w:color="auto"/>
            </w:tcBorders>
            <w:shd w:val="clear" w:color="000000" w:fill="D8E4BC"/>
            <w:vAlign w:val="center"/>
            <w:hideMark/>
          </w:tcPr>
          <w:p w14:paraId="07EBFFD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108</w:t>
            </w:r>
          </w:p>
        </w:tc>
        <w:tc>
          <w:tcPr>
            <w:tcW w:w="918" w:type="dxa"/>
            <w:tcBorders>
              <w:top w:val="nil"/>
              <w:left w:val="nil"/>
              <w:bottom w:val="single" w:sz="4" w:space="0" w:color="auto"/>
              <w:right w:val="single" w:sz="4" w:space="0" w:color="auto"/>
            </w:tcBorders>
            <w:shd w:val="clear" w:color="auto" w:fill="auto"/>
            <w:vAlign w:val="center"/>
            <w:hideMark/>
          </w:tcPr>
          <w:p w14:paraId="03C2204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495D7A2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2224A1C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7260420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71D24A2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8" w:type="dxa"/>
            <w:tcBorders>
              <w:top w:val="nil"/>
              <w:left w:val="nil"/>
              <w:bottom w:val="single" w:sz="4" w:space="0" w:color="auto"/>
              <w:right w:val="single" w:sz="4" w:space="0" w:color="auto"/>
            </w:tcBorders>
            <w:shd w:val="clear" w:color="auto" w:fill="auto"/>
            <w:vAlign w:val="center"/>
            <w:hideMark/>
          </w:tcPr>
          <w:p w14:paraId="2B74AAB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r>
      <w:tr w:rsidR="003267AF" w:rsidRPr="003267AF" w14:paraId="722A3B08"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2E8CD595"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6BEA8BD2"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幼儿园保育</w:t>
            </w:r>
          </w:p>
        </w:tc>
        <w:tc>
          <w:tcPr>
            <w:tcW w:w="857" w:type="dxa"/>
            <w:tcBorders>
              <w:top w:val="nil"/>
              <w:left w:val="nil"/>
              <w:bottom w:val="single" w:sz="4" w:space="0" w:color="auto"/>
              <w:right w:val="single" w:sz="4" w:space="0" w:color="auto"/>
            </w:tcBorders>
            <w:shd w:val="clear" w:color="000000" w:fill="D8E4BC"/>
            <w:vAlign w:val="center"/>
            <w:hideMark/>
          </w:tcPr>
          <w:p w14:paraId="2002D73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108</w:t>
            </w:r>
          </w:p>
        </w:tc>
        <w:tc>
          <w:tcPr>
            <w:tcW w:w="918" w:type="dxa"/>
            <w:tcBorders>
              <w:top w:val="nil"/>
              <w:left w:val="nil"/>
              <w:bottom w:val="single" w:sz="4" w:space="0" w:color="auto"/>
              <w:right w:val="single" w:sz="4" w:space="0" w:color="auto"/>
            </w:tcBorders>
            <w:shd w:val="clear" w:color="auto" w:fill="auto"/>
            <w:vAlign w:val="center"/>
            <w:hideMark/>
          </w:tcPr>
          <w:p w14:paraId="28068630"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1D569DE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nil"/>
              <w:left w:val="nil"/>
              <w:bottom w:val="single" w:sz="4" w:space="0" w:color="auto"/>
              <w:right w:val="single" w:sz="4" w:space="0" w:color="auto"/>
            </w:tcBorders>
            <w:shd w:val="clear" w:color="auto" w:fill="auto"/>
            <w:vAlign w:val="center"/>
            <w:hideMark/>
          </w:tcPr>
          <w:p w14:paraId="1EF579A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6" w:type="dxa"/>
            <w:tcBorders>
              <w:top w:val="nil"/>
              <w:left w:val="nil"/>
              <w:bottom w:val="single" w:sz="4" w:space="0" w:color="auto"/>
              <w:right w:val="single" w:sz="4" w:space="0" w:color="auto"/>
            </w:tcBorders>
            <w:shd w:val="clear" w:color="auto" w:fill="auto"/>
            <w:vAlign w:val="center"/>
            <w:hideMark/>
          </w:tcPr>
          <w:p w14:paraId="4A49768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7F54F7F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4" w:space="0" w:color="auto"/>
              <w:right w:val="single" w:sz="4" w:space="0" w:color="auto"/>
            </w:tcBorders>
            <w:shd w:val="clear" w:color="auto" w:fill="auto"/>
            <w:vAlign w:val="center"/>
            <w:hideMark/>
          </w:tcPr>
          <w:p w14:paraId="79BA10F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03162F98"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5927979E"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5EF07006"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家园社合作共育</w:t>
            </w:r>
          </w:p>
        </w:tc>
        <w:tc>
          <w:tcPr>
            <w:tcW w:w="857" w:type="dxa"/>
            <w:tcBorders>
              <w:top w:val="nil"/>
              <w:left w:val="nil"/>
              <w:bottom w:val="single" w:sz="4" w:space="0" w:color="auto"/>
              <w:right w:val="single" w:sz="4" w:space="0" w:color="auto"/>
            </w:tcBorders>
            <w:shd w:val="clear" w:color="000000" w:fill="D8E4BC"/>
            <w:vAlign w:val="center"/>
            <w:hideMark/>
          </w:tcPr>
          <w:p w14:paraId="4906780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72</w:t>
            </w:r>
          </w:p>
        </w:tc>
        <w:tc>
          <w:tcPr>
            <w:tcW w:w="918" w:type="dxa"/>
            <w:tcBorders>
              <w:top w:val="nil"/>
              <w:left w:val="nil"/>
              <w:bottom w:val="single" w:sz="4" w:space="0" w:color="auto"/>
              <w:right w:val="single" w:sz="4" w:space="0" w:color="auto"/>
            </w:tcBorders>
            <w:shd w:val="clear" w:color="auto" w:fill="auto"/>
            <w:vAlign w:val="center"/>
            <w:hideMark/>
          </w:tcPr>
          <w:p w14:paraId="1837D3A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30BF741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3BD5D965"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1601CA4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5DB94C9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8" w:type="dxa"/>
            <w:tcBorders>
              <w:top w:val="nil"/>
              <w:left w:val="nil"/>
              <w:bottom w:val="single" w:sz="4" w:space="0" w:color="auto"/>
              <w:right w:val="single" w:sz="4" w:space="0" w:color="auto"/>
            </w:tcBorders>
            <w:shd w:val="clear" w:color="auto" w:fill="auto"/>
            <w:vAlign w:val="center"/>
            <w:hideMark/>
          </w:tcPr>
          <w:p w14:paraId="28BD594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r>
      <w:tr w:rsidR="003267AF" w:rsidRPr="003267AF" w14:paraId="72ADEB09"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052C7BF1"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169B75FE"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幼儿早期学习支持</w:t>
            </w:r>
          </w:p>
        </w:tc>
        <w:tc>
          <w:tcPr>
            <w:tcW w:w="857" w:type="dxa"/>
            <w:tcBorders>
              <w:top w:val="nil"/>
              <w:left w:val="nil"/>
              <w:bottom w:val="single" w:sz="4" w:space="0" w:color="auto"/>
              <w:right w:val="single" w:sz="4" w:space="0" w:color="auto"/>
            </w:tcBorders>
            <w:shd w:val="clear" w:color="000000" w:fill="D8E4BC"/>
            <w:vAlign w:val="center"/>
            <w:hideMark/>
          </w:tcPr>
          <w:p w14:paraId="650A468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108</w:t>
            </w:r>
          </w:p>
        </w:tc>
        <w:tc>
          <w:tcPr>
            <w:tcW w:w="918" w:type="dxa"/>
            <w:tcBorders>
              <w:top w:val="nil"/>
              <w:left w:val="nil"/>
              <w:bottom w:val="single" w:sz="4" w:space="0" w:color="auto"/>
              <w:right w:val="single" w:sz="4" w:space="0" w:color="auto"/>
            </w:tcBorders>
            <w:shd w:val="clear" w:color="auto" w:fill="auto"/>
            <w:vAlign w:val="center"/>
            <w:hideMark/>
          </w:tcPr>
          <w:p w14:paraId="5640EC5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13B7C3C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0BDECB5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7D2C845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2FDE5B2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c>
          <w:tcPr>
            <w:tcW w:w="778" w:type="dxa"/>
            <w:tcBorders>
              <w:top w:val="nil"/>
              <w:left w:val="nil"/>
              <w:bottom w:val="single" w:sz="4" w:space="0" w:color="auto"/>
              <w:right w:val="single" w:sz="4" w:space="0" w:color="auto"/>
            </w:tcBorders>
            <w:shd w:val="clear" w:color="auto" w:fill="auto"/>
            <w:vAlign w:val="center"/>
            <w:hideMark/>
          </w:tcPr>
          <w:p w14:paraId="005C5EC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w:t>
            </w:r>
          </w:p>
        </w:tc>
      </w:tr>
      <w:tr w:rsidR="003267AF" w:rsidRPr="003267AF" w14:paraId="6C24FA34"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151EAF2F"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55336A20"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幼儿园教育活动设计与指导</w:t>
            </w:r>
          </w:p>
        </w:tc>
        <w:tc>
          <w:tcPr>
            <w:tcW w:w="857" w:type="dxa"/>
            <w:tcBorders>
              <w:top w:val="nil"/>
              <w:left w:val="nil"/>
              <w:bottom w:val="single" w:sz="4" w:space="0" w:color="auto"/>
              <w:right w:val="single" w:sz="4" w:space="0" w:color="auto"/>
            </w:tcBorders>
            <w:shd w:val="clear" w:color="000000" w:fill="D8E4BC"/>
            <w:vAlign w:val="center"/>
            <w:hideMark/>
          </w:tcPr>
          <w:p w14:paraId="307B357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144</w:t>
            </w:r>
          </w:p>
        </w:tc>
        <w:tc>
          <w:tcPr>
            <w:tcW w:w="918" w:type="dxa"/>
            <w:tcBorders>
              <w:top w:val="nil"/>
              <w:left w:val="nil"/>
              <w:bottom w:val="single" w:sz="4" w:space="0" w:color="auto"/>
              <w:right w:val="single" w:sz="4" w:space="0" w:color="auto"/>
            </w:tcBorders>
            <w:shd w:val="clear" w:color="auto" w:fill="auto"/>
            <w:vAlign w:val="center"/>
            <w:hideMark/>
          </w:tcPr>
          <w:p w14:paraId="01BF59B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24E1BDD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033D8ED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6B9DD0D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206239F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4</w:t>
            </w:r>
          </w:p>
        </w:tc>
        <w:tc>
          <w:tcPr>
            <w:tcW w:w="778" w:type="dxa"/>
            <w:tcBorders>
              <w:top w:val="nil"/>
              <w:left w:val="nil"/>
              <w:bottom w:val="single" w:sz="4" w:space="0" w:color="auto"/>
              <w:right w:val="single" w:sz="4" w:space="0" w:color="auto"/>
            </w:tcBorders>
            <w:shd w:val="clear" w:color="auto" w:fill="auto"/>
            <w:vAlign w:val="center"/>
            <w:hideMark/>
          </w:tcPr>
          <w:p w14:paraId="7357034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4</w:t>
            </w:r>
          </w:p>
        </w:tc>
      </w:tr>
      <w:tr w:rsidR="003267AF" w:rsidRPr="003267AF" w14:paraId="3D504493" w14:textId="77777777" w:rsidTr="007677E1">
        <w:trPr>
          <w:trHeight w:val="539"/>
        </w:trPr>
        <w:tc>
          <w:tcPr>
            <w:tcW w:w="421" w:type="dxa"/>
            <w:vMerge/>
            <w:tcBorders>
              <w:top w:val="nil"/>
              <w:left w:val="single" w:sz="4" w:space="0" w:color="auto"/>
              <w:bottom w:val="single" w:sz="4" w:space="0" w:color="000000"/>
              <w:right w:val="single" w:sz="4" w:space="0" w:color="auto"/>
            </w:tcBorders>
            <w:vAlign w:val="center"/>
            <w:hideMark/>
          </w:tcPr>
          <w:p w14:paraId="619F8736"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4013193B" w14:textId="77777777" w:rsidR="003267AF" w:rsidRPr="003267AF" w:rsidRDefault="003267AF" w:rsidP="00F55B6F">
            <w:pPr>
              <w:widowControl/>
              <w:ind w:firstLineChars="0" w:firstLine="0"/>
              <w:jc w:val="center"/>
              <w:rPr>
                <w:rFonts w:ascii="宋体" w:eastAsia="宋体" w:hAnsi="宋体" w:cs="宋体"/>
                <w:b/>
                <w:bCs/>
                <w:kern w:val="0"/>
                <w:sz w:val="24"/>
              </w:rPr>
            </w:pPr>
            <w:r w:rsidRPr="003267AF">
              <w:rPr>
                <w:rFonts w:ascii="宋体" w:eastAsia="宋体" w:hAnsi="宋体" w:cs="宋体" w:hint="eastAsia"/>
                <w:b/>
                <w:bCs/>
                <w:kern w:val="0"/>
                <w:sz w:val="24"/>
              </w:rPr>
              <w:t>合计</w:t>
            </w:r>
          </w:p>
        </w:tc>
        <w:tc>
          <w:tcPr>
            <w:tcW w:w="857" w:type="dxa"/>
            <w:tcBorders>
              <w:top w:val="nil"/>
              <w:left w:val="nil"/>
              <w:bottom w:val="single" w:sz="4" w:space="0" w:color="auto"/>
              <w:right w:val="single" w:sz="4" w:space="0" w:color="auto"/>
            </w:tcBorders>
            <w:shd w:val="clear" w:color="000000" w:fill="D8E4BC"/>
            <w:vAlign w:val="center"/>
            <w:hideMark/>
          </w:tcPr>
          <w:p w14:paraId="37BBB484"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720</w:t>
            </w:r>
          </w:p>
        </w:tc>
        <w:tc>
          <w:tcPr>
            <w:tcW w:w="918" w:type="dxa"/>
            <w:tcBorders>
              <w:top w:val="nil"/>
              <w:left w:val="nil"/>
              <w:bottom w:val="single" w:sz="4" w:space="0" w:color="auto"/>
              <w:right w:val="single" w:sz="4" w:space="0" w:color="auto"/>
            </w:tcBorders>
            <w:shd w:val="clear" w:color="auto" w:fill="D8E4BC"/>
            <w:vAlign w:val="center"/>
            <w:hideMark/>
          </w:tcPr>
          <w:p w14:paraId="3708FBC1"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3</w:t>
            </w:r>
          </w:p>
        </w:tc>
        <w:tc>
          <w:tcPr>
            <w:tcW w:w="896" w:type="dxa"/>
            <w:tcBorders>
              <w:top w:val="nil"/>
              <w:left w:val="nil"/>
              <w:bottom w:val="single" w:sz="4" w:space="0" w:color="auto"/>
              <w:right w:val="single" w:sz="4" w:space="0" w:color="auto"/>
            </w:tcBorders>
            <w:shd w:val="clear" w:color="auto" w:fill="D8E4BC"/>
            <w:vAlign w:val="center"/>
            <w:hideMark/>
          </w:tcPr>
          <w:p w14:paraId="6EAEDFBF"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6</w:t>
            </w:r>
          </w:p>
        </w:tc>
        <w:tc>
          <w:tcPr>
            <w:tcW w:w="776" w:type="dxa"/>
            <w:tcBorders>
              <w:top w:val="nil"/>
              <w:left w:val="nil"/>
              <w:bottom w:val="single" w:sz="4" w:space="0" w:color="auto"/>
              <w:right w:val="single" w:sz="4" w:space="0" w:color="auto"/>
            </w:tcBorders>
            <w:shd w:val="clear" w:color="auto" w:fill="D8E4BC"/>
            <w:vAlign w:val="center"/>
            <w:hideMark/>
          </w:tcPr>
          <w:p w14:paraId="45CA8AE9"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5</w:t>
            </w:r>
          </w:p>
        </w:tc>
        <w:tc>
          <w:tcPr>
            <w:tcW w:w="776" w:type="dxa"/>
            <w:tcBorders>
              <w:top w:val="nil"/>
              <w:left w:val="nil"/>
              <w:bottom w:val="single" w:sz="4" w:space="0" w:color="auto"/>
              <w:right w:val="single" w:sz="4" w:space="0" w:color="auto"/>
            </w:tcBorders>
            <w:shd w:val="clear" w:color="auto" w:fill="D8E4BC"/>
            <w:vAlign w:val="center"/>
            <w:hideMark/>
          </w:tcPr>
          <w:p w14:paraId="063FF579"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2</w:t>
            </w:r>
          </w:p>
        </w:tc>
        <w:tc>
          <w:tcPr>
            <w:tcW w:w="776" w:type="dxa"/>
            <w:tcBorders>
              <w:top w:val="nil"/>
              <w:left w:val="nil"/>
              <w:bottom w:val="single" w:sz="4" w:space="0" w:color="auto"/>
              <w:right w:val="single" w:sz="4" w:space="0" w:color="auto"/>
            </w:tcBorders>
            <w:shd w:val="clear" w:color="auto" w:fill="D8E4BC"/>
            <w:vAlign w:val="center"/>
            <w:hideMark/>
          </w:tcPr>
          <w:p w14:paraId="5EB8DADA"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12</w:t>
            </w:r>
          </w:p>
        </w:tc>
        <w:tc>
          <w:tcPr>
            <w:tcW w:w="778" w:type="dxa"/>
            <w:tcBorders>
              <w:top w:val="nil"/>
              <w:left w:val="nil"/>
              <w:bottom w:val="single" w:sz="4" w:space="0" w:color="auto"/>
              <w:right w:val="single" w:sz="4" w:space="0" w:color="auto"/>
            </w:tcBorders>
            <w:shd w:val="clear" w:color="auto" w:fill="D8E4BC"/>
            <w:vAlign w:val="center"/>
            <w:hideMark/>
          </w:tcPr>
          <w:p w14:paraId="74B0CA5D"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12</w:t>
            </w:r>
          </w:p>
        </w:tc>
      </w:tr>
      <w:tr w:rsidR="003267AF" w:rsidRPr="003267AF" w14:paraId="675176E9" w14:textId="77777777" w:rsidTr="007677E1">
        <w:trPr>
          <w:trHeight w:val="311"/>
        </w:trPr>
        <w:tc>
          <w:tcPr>
            <w:tcW w:w="421" w:type="dxa"/>
            <w:vMerge w:val="restart"/>
            <w:tcBorders>
              <w:top w:val="nil"/>
              <w:left w:val="single" w:sz="4" w:space="0" w:color="auto"/>
              <w:bottom w:val="single" w:sz="4" w:space="0" w:color="000000"/>
              <w:right w:val="single" w:sz="4" w:space="0" w:color="auto"/>
            </w:tcBorders>
            <w:shd w:val="clear" w:color="auto" w:fill="auto"/>
            <w:textDirection w:val="tbRlV"/>
            <w:vAlign w:val="center"/>
            <w:hideMark/>
          </w:tcPr>
          <w:p w14:paraId="4B639FBB" w14:textId="16FE8DDE" w:rsidR="003267AF" w:rsidRPr="003267AF" w:rsidRDefault="003267AF" w:rsidP="005C6F1E">
            <w:pPr>
              <w:widowControl/>
              <w:ind w:firstLineChars="0" w:firstLine="0"/>
              <w:jc w:val="center"/>
              <w:rPr>
                <w:rFonts w:ascii="宋体" w:eastAsia="宋体" w:hAnsi="宋体" w:cs="宋体"/>
                <w:color w:val="000000"/>
                <w:kern w:val="0"/>
                <w:sz w:val="24"/>
              </w:rPr>
            </w:pPr>
            <w:r>
              <w:rPr>
                <w:rFonts w:ascii="宋体" w:eastAsia="宋体" w:hAnsi="宋体" w:cs="宋体" w:hint="eastAsia"/>
                <w:color w:val="000000"/>
                <w:kern w:val="0"/>
                <w:sz w:val="24"/>
              </w:rPr>
              <w:t>选修课</w:t>
            </w:r>
          </w:p>
        </w:tc>
        <w:tc>
          <w:tcPr>
            <w:tcW w:w="3402" w:type="dxa"/>
            <w:tcBorders>
              <w:top w:val="nil"/>
              <w:left w:val="nil"/>
              <w:bottom w:val="single" w:sz="4" w:space="0" w:color="auto"/>
              <w:right w:val="single" w:sz="4" w:space="0" w:color="auto"/>
            </w:tcBorders>
            <w:shd w:val="clear" w:color="auto" w:fill="auto"/>
            <w:vAlign w:val="center"/>
            <w:hideMark/>
          </w:tcPr>
          <w:p w14:paraId="47F3AB17"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幼儿文学</w:t>
            </w:r>
          </w:p>
        </w:tc>
        <w:tc>
          <w:tcPr>
            <w:tcW w:w="857" w:type="dxa"/>
            <w:tcBorders>
              <w:top w:val="nil"/>
              <w:left w:val="nil"/>
              <w:bottom w:val="single" w:sz="4" w:space="0" w:color="auto"/>
              <w:right w:val="single" w:sz="4" w:space="0" w:color="auto"/>
            </w:tcBorders>
            <w:shd w:val="clear" w:color="000000" w:fill="D8E4BC"/>
            <w:vAlign w:val="center"/>
            <w:hideMark/>
          </w:tcPr>
          <w:p w14:paraId="69F7693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72</w:t>
            </w:r>
          </w:p>
        </w:tc>
        <w:tc>
          <w:tcPr>
            <w:tcW w:w="918" w:type="dxa"/>
            <w:tcBorders>
              <w:top w:val="nil"/>
              <w:left w:val="nil"/>
              <w:bottom w:val="single" w:sz="4" w:space="0" w:color="auto"/>
              <w:right w:val="single" w:sz="4" w:space="0" w:color="auto"/>
            </w:tcBorders>
            <w:shd w:val="clear" w:color="auto" w:fill="auto"/>
            <w:vAlign w:val="center"/>
            <w:hideMark/>
          </w:tcPr>
          <w:p w14:paraId="538D723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4" w:space="0" w:color="auto"/>
              <w:right w:val="single" w:sz="4" w:space="0" w:color="auto"/>
            </w:tcBorders>
            <w:shd w:val="clear" w:color="auto" w:fill="auto"/>
            <w:vAlign w:val="center"/>
            <w:hideMark/>
          </w:tcPr>
          <w:p w14:paraId="7462DFF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10373E4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325E111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4" w:space="0" w:color="auto"/>
              <w:right w:val="single" w:sz="4" w:space="0" w:color="auto"/>
            </w:tcBorders>
            <w:shd w:val="clear" w:color="auto" w:fill="auto"/>
            <w:vAlign w:val="center"/>
            <w:hideMark/>
          </w:tcPr>
          <w:p w14:paraId="5DC1DE7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8" w:type="dxa"/>
            <w:tcBorders>
              <w:top w:val="nil"/>
              <w:left w:val="nil"/>
              <w:bottom w:val="single" w:sz="4" w:space="0" w:color="auto"/>
              <w:right w:val="single" w:sz="4" w:space="0" w:color="auto"/>
            </w:tcBorders>
            <w:shd w:val="clear" w:color="auto" w:fill="auto"/>
            <w:vAlign w:val="center"/>
            <w:hideMark/>
          </w:tcPr>
          <w:p w14:paraId="71806FE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r>
      <w:tr w:rsidR="003267AF" w:rsidRPr="003267AF" w14:paraId="18638C89"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3B4BB6DD"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62B31D8A"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幼儿游戏</w:t>
            </w:r>
          </w:p>
        </w:tc>
        <w:tc>
          <w:tcPr>
            <w:tcW w:w="857" w:type="dxa"/>
            <w:tcBorders>
              <w:top w:val="nil"/>
              <w:left w:val="nil"/>
              <w:bottom w:val="single" w:sz="4" w:space="0" w:color="auto"/>
              <w:right w:val="single" w:sz="4" w:space="0" w:color="auto"/>
            </w:tcBorders>
            <w:shd w:val="clear" w:color="000000" w:fill="D8E4BC"/>
            <w:vAlign w:val="center"/>
            <w:hideMark/>
          </w:tcPr>
          <w:p w14:paraId="0C812E7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36</w:t>
            </w:r>
          </w:p>
        </w:tc>
        <w:tc>
          <w:tcPr>
            <w:tcW w:w="918" w:type="dxa"/>
            <w:tcBorders>
              <w:top w:val="nil"/>
              <w:left w:val="nil"/>
              <w:bottom w:val="single" w:sz="6" w:space="0" w:color="auto"/>
              <w:right w:val="single" w:sz="4" w:space="0" w:color="auto"/>
            </w:tcBorders>
            <w:shd w:val="clear" w:color="auto" w:fill="auto"/>
            <w:vAlign w:val="center"/>
            <w:hideMark/>
          </w:tcPr>
          <w:p w14:paraId="52E17F2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nil"/>
              <w:left w:val="nil"/>
              <w:bottom w:val="single" w:sz="6" w:space="0" w:color="auto"/>
              <w:right w:val="single" w:sz="4" w:space="0" w:color="auto"/>
            </w:tcBorders>
            <w:shd w:val="clear" w:color="auto" w:fill="auto"/>
            <w:vAlign w:val="center"/>
            <w:hideMark/>
          </w:tcPr>
          <w:p w14:paraId="2FD8AE4D"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nil"/>
              <w:left w:val="nil"/>
              <w:bottom w:val="single" w:sz="6" w:space="0" w:color="auto"/>
              <w:right w:val="single" w:sz="4" w:space="0" w:color="auto"/>
            </w:tcBorders>
            <w:shd w:val="clear" w:color="auto" w:fill="auto"/>
            <w:vAlign w:val="center"/>
            <w:hideMark/>
          </w:tcPr>
          <w:p w14:paraId="26A3885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nil"/>
              <w:left w:val="nil"/>
              <w:bottom w:val="single" w:sz="6" w:space="0" w:color="auto"/>
              <w:right w:val="single" w:sz="4" w:space="0" w:color="auto"/>
            </w:tcBorders>
            <w:shd w:val="clear" w:color="auto" w:fill="auto"/>
            <w:vAlign w:val="center"/>
            <w:hideMark/>
          </w:tcPr>
          <w:p w14:paraId="6AB2D05D" w14:textId="77777777" w:rsidR="003267AF" w:rsidRPr="003267AF" w:rsidRDefault="003267AF" w:rsidP="003267AF">
            <w:pPr>
              <w:widowControl/>
              <w:ind w:firstLineChars="0" w:firstLine="0"/>
              <w:jc w:val="center"/>
              <w:rPr>
                <w:rFonts w:ascii="宋体" w:eastAsia="宋体" w:hAnsi="宋体" w:cs="宋体"/>
                <w:color w:val="FF0000"/>
                <w:kern w:val="0"/>
                <w:sz w:val="24"/>
              </w:rPr>
            </w:pPr>
            <w:r w:rsidRPr="003267AF">
              <w:rPr>
                <w:rFonts w:ascii="宋体" w:eastAsia="宋体" w:hAnsi="宋体" w:cs="宋体" w:hint="eastAsia"/>
                <w:color w:val="FF0000"/>
                <w:kern w:val="0"/>
                <w:sz w:val="24"/>
              </w:rPr>
              <w:t xml:space="preserve">　</w:t>
            </w:r>
          </w:p>
        </w:tc>
        <w:tc>
          <w:tcPr>
            <w:tcW w:w="776" w:type="dxa"/>
            <w:tcBorders>
              <w:top w:val="nil"/>
              <w:left w:val="nil"/>
              <w:bottom w:val="single" w:sz="6" w:space="0" w:color="auto"/>
              <w:right w:val="single" w:sz="4" w:space="0" w:color="auto"/>
            </w:tcBorders>
            <w:shd w:val="clear" w:color="auto" w:fill="auto"/>
            <w:vAlign w:val="center"/>
            <w:hideMark/>
          </w:tcPr>
          <w:p w14:paraId="68F080A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nil"/>
              <w:left w:val="nil"/>
              <w:bottom w:val="single" w:sz="6" w:space="0" w:color="auto"/>
              <w:right w:val="single" w:sz="4" w:space="0" w:color="auto"/>
            </w:tcBorders>
            <w:shd w:val="clear" w:color="auto" w:fill="auto"/>
            <w:vAlign w:val="center"/>
            <w:hideMark/>
          </w:tcPr>
          <w:p w14:paraId="6D84BD6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32B40E52"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3E133584"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01F8E951"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幼儿园环境创设与玩教具制作</w:t>
            </w:r>
          </w:p>
        </w:tc>
        <w:tc>
          <w:tcPr>
            <w:tcW w:w="857" w:type="dxa"/>
            <w:tcBorders>
              <w:top w:val="nil"/>
              <w:left w:val="nil"/>
              <w:bottom w:val="single" w:sz="4" w:space="0" w:color="auto"/>
              <w:right w:val="single" w:sz="6" w:space="0" w:color="auto"/>
            </w:tcBorders>
            <w:shd w:val="clear" w:color="000000" w:fill="D8E4BC"/>
            <w:vAlign w:val="center"/>
            <w:hideMark/>
          </w:tcPr>
          <w:p w14:paraId="451B6C2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72</w:t>
            </w:r>
          </w:p>
        </w:tc>
        <w:tc>
          <w:tcPr>
            <w:tcW w:w="918"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81179C0"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1789A35"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AC0CCD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17EB83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56E99C1"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8"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F0D77A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r>
      <w:tr w:rsidR="003267AF" w:rsidRPr="003267AF" w14:paraId="23513316"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409632A9"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5D225330"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教师礼仪与素养</w:t>
            </w:r>
          </w:p>
        </w:tc>
        <w:tc>
          <w:tcPr>
            <w:tcW w:w="857" w:type="dxa"/>
            <w:tcBorders>
              <w:top w:val="nil"/>
              <w:left w:val="nil"/>
              <w:bottom w:val="single" w:sz="4" w:space="0" w:color="auto"/>
              <w:right w:val="single" w:sz="4" w:space="0" w:color="auto"/>
            </w:tcBorders>
            <w:shd w:val="clear" w:color="000000" w:fill="D8E4BC"/>
            <w:vAlign w:val="center"/>
            <w:hideMark/>
          </w:tcPr>
          <w:p w14:paraId="08DE3175"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36</w:t>
            </w:r>
          </w:p>
        </w:tc>
        <w:tc>
          <w:tcPr>
            <w:tcW w:w="918" w:type="dxa"/>
            <w:tcBorders>
              <w:top w:val="single" w:sz="6" w:space="0" w:color="auto"/>
              <w:left w:val="nil"/>
              <w:bottom w:val="single" w:sz="4" w:space="0" w:color="auto"/>
              <w:right w:val="single" w:sz="4" w:space="0" w:color="auto"/>
            </w:tcBorders>
            <w:shd w:val="clear" w:color="auto" w:fill="auto"/>
            <w:vAlign w:val="center"/>
            <w:hideMark/>
          </w:tcPr>
          <w:p w14:paraId="4F1C00E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single" w:sz="6" w:space="0" w:color="auto"/>
              <w:left w:val="nil"/>
              <w:bottom w:val="single" w:sz="4" w:space="0" w:color="auto"/>
              <w:right w:val="single" w:sz="4" w:space="0" w:color="auto"/>
            </w:tcBorders>
            <w:shd w:val="clear" w:color="auto" w:fill="auto"/>
            <w:vAlign w:val="center"/>
            <w:hideMark/>
          </w:tcPr>
          <w:p w14:paraId="005AE4D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nil"/>
              <w:bottom w:val="single" w:sz="4" w:space="0" w:color="auto"/>
              <w:right w:val="single" w:sz="4" w:space="0" w:color="auto"/>
            </w:tcBorders>
            <w:shd w:val="clear" w:color="auto" w:fill="auto"/>
            <w:vAlign w:val="center"/>
            <w:hideMark/>
          </w:tcPr>
          <w:p w14:paraId="3A093CC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nil"/>
              <w:bottom w:val="single" w:sz="4" w:space="0" w:color="auto"/>
              <w:right w:val="single" w:sz="4" w:space="0" w:color="auto"/>
            </w:tcBorders>
            <w:shd w:val="clear" w:color="auto" w:fill="auto"/>
            <w:vAlign w:val="center"/>
            <w:hideMark/>
          </w:tcPr>
          <w:p w14:paraId="0F6CAA9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nil"/>
              <w:bottom w:val="single" w:sz="4" w:space="0" w:color="auto"/>
              <w:right w:val="single" w:sz="4" w:space="0" w:color="auto"/>
            </w:tcBorders>
            <w:shd w:val="clear" w:color="auto" w:fill="auto"/>
            <w:vAlign w:val="center"/>
            <w:hideMark/>
          </w:tcPr>
          <w:p w14:paraId="56D9D326"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w:t>
            </w:r>
          </w:p>
        </w:tc>
        <w:tc>
          <w:tcPr>
            <w:tcW w:w="778" w:type="dxa"/>
            <w:tcBorders>
              <w:top w:val="single" w:sz="6" w:space="0" w:color="auto"/>
              <w:left w:val="nil"/>
              <w:bottom w:val="single" w:sz="4" w:space="0" w:color="auto"/>
              <w:right w:val="single" w:sz="4" w:space="0" w:color="auto"/>
            </w:tcBorders>
            <w:shd w:val="clear" w:color="auto" w:fill="auto"/>
            <w:vAlign w:val="center"/>
            <w:hideMark/>
          </w:tcPr>
          <w:p w14:paraId="7D8646A5"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1</w:t>
            </w:r>
          </w:p>
        </w:tc>
      </w:tr>
      <w:tr w:rsidR="003267AF" w:rsidRPr="003267AF" w14:paraId="30C547C1"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7D21924E"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0BF6A6D6"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幼儿照护与保育综合训练</w:t>
            </w:r>
          </w:p>
        </w:tc>
        <w:tc>
          <w:tcPr>
            <w:tcW w:w="857" w:type="dxa"/>
            <w:tcBorders>
              <w:top w:val="nil"/>
              <w:left w:val="nil"/>
              <w:bottom w:val="single" w:sz="4" w:space="0" w:color="auto"/>
              <w:right w:val="single" w:sz="4" w:space="0" w:color="auto"/>
            </w:tcBorders>
            <w:shd w:val="clear" w:color="000000" w:fill="D8E4BC"/>
            <w:vAlign w:val="center"/>
            <w:hideMark/>
          </w:tcPr>
          <w:p w14:paraId="106B13D2"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72</w:t>
            </w:r>
          </w:p>
        </w:tc>
        <w:tc>
          <w:tcPr>
            <w:tcW w:w="918" w:type="dxa"/>
            <w:tcBorders>
              <w:top w:val="single" w:sz="4" w:space="0" w:color="auto"/>
              <w:left w:val="nil"/>
              <w:bottom w:val="single" w:sz="6" w:space="0" w:color="auto"/>
              <w:right w:val="single" w:sz="6" w:space="0" w:color="auto"/>
            </w:tcBorders>
            <w:shd w:val="clear" w:color="auto" w:fill="auto"/>
            <w:vAlign w:val="center"/>
            <w:hideMark/>
          </w:tcPr>
          <w:p w14:paraId="76E41BF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single" w:sz="4" w:space="0" w:color="auto"/>
              <w:left w:val="single" w:sz="6" w:space="0" w:color="auto"/>
              <w:bottom w:val="single" w:sz="6" w:space="0" w:color="auto"/>
              <w:right w:val="single" w:sz="6" w:space="0" w:color="auto"/>
            </w:tcBorders>
            <w:shd w:val="clear" w:color="auto" w:fill="auto"/>
            <w:vAlign w:val="center"/>
            <w:hideMark/>
          </w:tcPr>
          <w:p w14:paraId="28124AF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4" w:space="0" w:color="auto"/>
              <w:left w:val="single" w:sz="6" w:space="0" w:color="auto"/>
              <w:bottom w:val="single" w:sz="6" w:space="0" w:color="auto"/>
              <w:right w:val="single" w:sz="6" w:space="0" w:color="auto"/>
            </w:tcBorders>
            <w:shd w:val="clear" w:color="auto" w:fill="auto"/>
            <w:vAlign w:val="center"/>
            <w:hideMark/>
          </w:tcPr>
          <w:p w14:paraId="60D2DD64"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4" w:space="0" w:color="auto"/>
              <w:left w:val="single" w:sz="6" w:space="0" w:color="auto"/>
              <w:bottom w:val="single" w:sz="6" w:space="0" w:color="auto"/>
              <w:right w:val="single" w:sz="6" w:space="0" w:color="auto"/>
            </w:tcBorders>
            <w:shd w:val="clear" w:color="auto" w:fill="auto"/>
            <w:vAlign w:val="center"/>
            <w:hideMark/>
          </w:tcPr>
          <w:p w14:paraId="1484223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4" w:space="0" w:color="auto"/>
              <w:left w:val="single" w:sz="6" w:space="0" w:color="auto"/>
              <w:bottom w:val="single" w:sz="6" w:space="0" w:color="auto"/>
              <w:right w:val="single" w:sz="6" w:space="0" w:color="auto"/>
            </w:tcBorders>
            <w:shd w:val="clear" w:color="auto" w:fill="auto"/>
            <w:vAlign w:val="center"/>
            <w:hideMark/>
          </w:tcPr>
          <w:p w14:paraId="2C2260F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8" w:type="dxa"/>
            <w:tcBorders>
              <w:top w:val="single" w:sz="4" w:space="0" w:color="auto"/>
              <w:left w:val="single" w:sz="6" w:space="0" w:color="auto"/>
              <w:bottom w:val="single" w:sz="6" w:space="0" w:color="auto"/>
              <w:right w:val="single" w:sz="4" w:space="0" w:color="auto"/>
            </w:tcBorders>
            <w:shd w:val="clear" w:color="auto" w:fill="auto"/>
            <w:vAlign w:val="center"/>
            <w:hideMark/>
          </w:tcPr>
          <w:p w14:paraId="3DEFBA2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r>
      <w:tr w:rsidR="003267AF" w:rsidRPr="003267AF" w14:paraId="145177F8"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1B5E8BEF"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152B1AFB"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幼儿健康饮食与中药文化</w:t>
            </w:r>
          </w:p>
        </w:tc>
        <w:tc>
          <w:tcPr>
            <w:tcW w:w="857" w:type="dxa"/>
            <w:tcBorders>
              <w:top w:val="nil"/>
              <w:left w:val="nil"/>
              <w:bottom w:val="single" w:sz="4" w:space="0" w:color="auto"/>
              <w:right w:val="single" w:sz="4" w:space="0" w:color="auto"/>
            </w:tcBorders>
            <w:shd w:val="clear" w:color="000000" w:fill="D8E4BC"/>
            <w:vAlign w:val="center"/>
            <w:hideMark/>
          </w:tcPr>
          <w:p w14:paraId="31B6C9C7"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36</w:t>
            </w:r>
          </w:p>
        </w:tc>
        <w:tc>
          <w:tcPr>
            <w:tcW w:w="918" w:type="dxa"/>
            <w:tcBorders>
              <w:top w:val="single" w:sz="6" w:space="0" w:color="auto"/>
              <w:left w:val="nil"/>
              <w:bottom w:val="single" w:sz="6" w:space="0" w:color="auto"/>
              <w:right w:val="single" w:sz="6" w:space="0" w:color="auto"/>
            </w:tcBorders>
            <w:shd w:val="clear" w:color="auto" w:fill="auto"/>
            <w:vAlign w:val="center"/>
            <w:hideMark/>
          </w:tcPr>
          <w:p w14:paraId="4C67B2C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89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142742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D6FD42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62B25BA"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0531B93"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single" w:sz="6" w:space="0" w:color="auto"/>
              <w:left w:val="single" w:sz="6" w:space="0" w:color="auto"/>
              <w:bottom w:val="single" w:sz="6" w:space="0" w:color="auto"/>
              <w:right w:val="single" w:sz="4" w:space="0" w:color="auto"/>
            </w:tcBorders>
            <w:shd w:val="clear" w:color="auto" w:fill="auto"/>
            <w:vAlign w:val="center"/>
            <w:hideMark/>
          </w:tcPr>
          <w:p w14:paraId="7F55A96B"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5210527D" w14:textId="77777777" w:rsidTr="007677E1">
        <w:trPr>
          <w:trHeight w:val="311"/>
        </w:trPr>
        <w:tc>
          <w:tcPr>
            <w:tcW w:w="421" w:type="dxa"/>
            <w:vMerge/>
            <w:tcBorders>
              <w:top w:val="nil"/>
              <w:left w:val="single" w:sz="4" w:space="0" w:color="auto"/>
              <w:bottom w:val="single" w:sz="4" w:space="0" w:color="000000"/>
              <w:right w:val="single" w:sz="4" w:space="0" w:color="auto"/>
            </w:tcBorders>
            <w:vAlign w:val="center"/>
            <w:hideMark/>
          </w:tcPr>
          <w:p w14:paraId="14740F95"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43867A3B" w14:textId="77777777" w:rsidR="003267AF" w:rsidRPr="003267AF" w:rsidRDefault="003267AF" w:rsidP="00F55B6F">
            <w:pPr>
              <w:widowControl/>
              <w:ind w:firstLineChars="0" w:firstLine="0"/>
              <w:jc w:val="left"/>
              <w:rPr>
                <w:rFonts w:ascii="宋体" w:eastAsia="宋体" w:hAnsi="宋体" w:cs="宋体"/>
                <w:kern w:val="0"/>
                <w:sz w:val="24"/>
              </w:rPr>
            </w:pPr>
            <w:r w:rsidRPr="003267AF">
              <w:rPr>
                <w:rFonts w:ascii="宋体" w:eastAsia="宋体" w:hAnsi="宋体" w:cs="宋体" w:hint="eastAsia"/>
                <w:kern w:val="0"/>
                <w:sz w:val="24"/>
              </w:rPr>
              <w:t>幼儿园信息技术应用</w:t>
            </w:r>
          </w:p>
        </w:tc>
        <w:tc>
          <w:tcPr>
            <w:tcW w:w="857" w:type="dxa"/>
            <w:tcBorders>
              <w:top w:val="nil"/>
              <w:left w:val="nil"/>
              <w:bottom w:val="single" w:sz="4" w:space="0" w:color="auto"/>
              <w:right w:val="single" w:sz="4" w:space="0" w:color="auto"/>
            </w:tcBorders>
            <w:shd w:val="clear" w:color="000000" w:fill="D8E4BC"/>
            <w:vAlign w:val="center"/>
            <w:hideMark/>
          </w:tcPr>
          <w:p w14:paraId="190BFEA1"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36</w:t>
            </w:r>
          </w:p>
        </w:tc>
        <w:tc>
          <w:tcPr>
            <w:tcW w:w="918" w:type="dxa"/>
            <w:tcBorders>
              <w:top w:val="single" w:sz="6" w:space="0" w:color="auto"/>
              <w:left w:val="nil"/>
              <w:bottom w:val="single" w:sz="6" w:space="0" w:color="auto"/>
              <w:right w:val="single" w:sz="6" w:space="0" w:color="auto"/>
            </w:tcBorders>
            <w:shd w:val="clear" w:color="auto" w:fill="auto"/>
            <w:vAlign w:val="center"/>
            <w:hideMark/>
          </w:tcPr>
          <w:p w14:paraId="7C342E1E"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89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8DA279C"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42E8F7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942DBE9"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2</w:t>
            </w:r>
          </w:p>
        </w:tc>
        <w:tc>
          <w:tcPr>
            <w:tcW w:w="77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4FB7A5F"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c>
          <w:tcPr>
            <w:tcW w:w="778" w:type="dxa"/>
            <w:tcBorders>
              <w:top w:val="single" w:sz="6" w:space="0" w:color="auto"/>
              <w:left w:val="single" w:sz="6" w:space="0" w:color="auto"/>
              <w:bottom w:val="single" w:sz="6" w:space="0" w:color="auto"/>
              <w:right w:val="single" w:sz="4" w:space="0" w:color="auto"/>
            </w:tcBorders>
            <w:shd w:val="clear" w:color="auto" w:fill="auto"/>
            <w:vAlign w:val="center"/>
            <w:hideMark/>
          </w:tcPr>
          <w:p w14:paraId="7E926A98" w14:textId="77777777" w:rsidR="003267AF" w:rsidRPr="003267AF" w:rsidRDefault="003267AF" w:rsidP="003267AF">
            <w:pPr>
              <w:widowControl/>
              <w:ind w:firstLineChars="0" w:firstLine="0"/>
              <w:jc w:val="center"/>
              <w:rPr>
                <w:rFonts w:ascii="宋体" w:eastAsia="宋体" w:hAnsi="宋体" w:cs="宋体"/>
                <w:color w:val="000000"/>
                <w:kern w:val="0"/>
                <w:sz w:val="24"/>
              </w:rPr>
            </w:pPr>
            <w:r w:rsidRPr="003267AF">
              <w:rPr>
                <w:rFonts w:ascii="宋体" w:eastAsia="宋体" w:hAnsi="宋体" w:cs="宋体" w:hint="eastAsia"/>
                <w:color w:val="000000"/>
                <w:kern w:val="0"/>
                <w:sz w:val="24"/>
              </w:rPr>
              <w:t xml:space="preserve">　</w:t>
            </w:r>
          </w:p>
        </w:tc>
      </w:tr>
      <w:tr w:rsidR="003267AF" w:rsidRPr="003267AF" w14:paraId="4E67FDE0" w14:textId="77777777" w:rsidTr="007677E1">
        <w:trPr>
          <w:trHeight w:val="527"/>
        </w:trPr>
        <w:tc>
          <w:tcPr>
            <w:tcW w:w="421" w:type="dxa"/>
            <w:vMerge/>
            <w:tcBorders>
              <w:top w:val="nil"/>
              <w:left w:val="single" w:sz="4" w:space="0" w:color="auto"/>
              <w:bottom w:val="single" w:sz="4" w:space="0" w:color="000000"/>
              <w:right w:val="single" w:sz="4" w:space="0" w:color="auto"/>
            </w:tcBorders>
            <w:vAlign w:val="center"/>
            <w:hideMark/>
          </w:tcPr>
          <w:p w14:paraId="57395642" w14:textId="77777777" w:rsidR="003267AF" w:rsidRPr="003267AF" w:rsidRDefault="003267AF" w:rsidP="003267AF">
            <w:pPr>
              <w:widowControl/>
              <w:ind w:firstLineChars="0" w:firstLine="0"/>
              <w:jc w:val="left"/>
              <w:rPr>
                <w:rFonts w:ascii="宋体" w:eastAsia="宋体" w:hAnsi="宋体" w:cs="宋体"/>
                <w:color w:val="000000"/>
                <w:kern w:val="0"/>
                <w:sz w:val="24"/>
              </w:rPr>
            </w:pPr>
          </w:p>
        </w:tc>
        <w:tc>
          <w:tcPr>
            <w:tcW w:w="3402" w:type="dxa"/>
            <w:tcBorders>
              <w:top w:val="nil"/>
              <w:left w:val="nil"/>
              <w:bottom w:val="single" w:sz="4" w:space="0" w:color="auto"/>
              <w:right w:val="single" w:sz="4" w:space="0" w:color="auto"/>
            </w:tcBorders>
            <w:shd w:val="clear" w:color="auto" w:fill="auto"/>
            <w:vAlign w:val="center"/>
            <w:hideMark/>
          </w:tcPr>
          <w:p w14:paraId="4DAEFB71" w14:textId="77777777" w:rsidR="003267AF" w:rsidRPr="003267AF" w:rsidRDefault="003267AF" w:rsidP="003267AF">
            <w:pPr>
              <w:widowControl/>
              <w:ind w:firstLineChars="0" w:firstLine="0"/>
              <w:jc w:val="center"/>
              <w:rPr>
                <w:rFonts w:ascii="宋体" w:eastAsia="宋体" w:hAnsi="宋体" w:cs="宋体"/>
                <w:b/>
                <w:bCs/>
                <w:kern w:val="0"/>
                <w:sz w:val="24"/>
              </w:rPr>
            </w:pPr>
            <w:r w:rsidRPr="003267AF">
              <w:rPr>
                <w:rFonts w:ascii="宋体" w:eastAsia="宋体" w:hAnsi="宋体" w:cs="宋体" w:hint="eastAsia"/>
                <w:b/>
                <w:bCs/>
                <w:kern w:val="0"/>
                <w:sz w:val="24"/>
              </w:rPr>
              <w:t>合计</w:t>
            </w:r>
          </w:p>
        </w:tc>
        <w:tc>
          <w:tcPr>
            <w:tcW w:w="857" w:type="dxa"/>
            <w:tcBorders>
              <w:top w:val="nil"/>
              <w:left w:val="nil"/>
              <w:bottom w:val="single" w:sz="4" w:space="0" w:color="auto"/>
              <w:right w:val="single" w:sz="4" w:space="0" w:color="auto"/>
            </w:tcBorders>
            <w:shd w:val="clear" w:color="000000" w:fill="D8E4BC"/>
            <w:vAlign w:val="center"/>
            <w:hideMark/>
          </w:tcPr>
          <w:p w14:paraId="4CF0F33E"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360</w:t>
            </w:r>
          </w:p>
        </w:tc>
        <w:tc>
          <w:tcPr>
            <w:tcW w:w="918" w:type="dxa"/>
            <w:tcBorders>
              <w:top w:val="single" w:sz="6" w:space="0" w:color="auto"/>
              <w:left w:val="nil"/>
              <w:bottom w:val="single" w:sz="4" w:space="0" w:color="auto"/>
              <w:right w:val="single" w:sz="6" w:space="0" w:color="auto"/>
            </w:tcBorders>
            <w:shd w:val="clear" w:color="auto" w:fill="D8E4BC"/>
            <w:vAlign w:val="center"/>
            <w:hideMark/>
          </w:tcPr>
          <w:p w14:paraId="52B07F84"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2</w:t>
            </w:r>
          </w:p>
        </w:tc>
        <w:tc>
          <w:tcPr>
            <w:tcW w:w="896" w:type="dxa"/>
            <w:tcBorders>
              <w:top w:val="single" w:sz="6" w:space="0" w:color="auto"/>
              <w:left w:val="single" w:sz="6" w:space="0" w:color="auto"/>
              <w:bottom w:val="single" w:sz="4" w:space="0" w:color="auto"/>
              <w:right w:val="single" w:sz="6" w:space="0" w:color="auto"/>
            </w:tcBorders>
            <w:shd w:val="clear" w:color="auto" w:fill="D8E4BC"/>
            <w:vAlign w:val="center"/>
            <w:hideMark/>
          </w:tcPr>
          <w:p w14:paraId="5818DDAB"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0</w:t>
            </w:r>
          </w:p>
        </w:tc>
        <w:tc>
          <w:tcPr>
            <w:tcW w:w="776" w:type="dxa"/>
            <w:tcBorders>
              <w:top w:val="single" w:sz="6" w:space="0" w:color="auto"/>
              <w:left w:val="single" w:sz="6" w:space="0" w:color="auto"/>
              <w:bottom w:val="single" w:sz="4" w:space="0" w:color="auto"/>
              <w:right w:val="single" w:sz="6" w:space="0" w:color="auto"/>
            </w:tcBorders>
            <w:shd w:val="clear" w:color="auto" w:fill="D8E4BC"/>
            <w:vAlign w:val="center"/>
            <w:hideMark/>
          </w:tcPr>
          <w:p w14:paraId="4CFCC67B"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2</w:t>
            </w:r>
          </w:p>
        </w:tc>
        <w:tc>
          <w:tcPr>
            <w:tcW w:w="776" w:type="dxa"/>
            <w:tcBorders>
              <w:top w:val="single" w:sz="6" w:space="0" w:color="auto"/>
              <w:left w:val="single" w:sz="6" w:space="0" w:color="auto"/>
              <w:bottom w:val="single" w:sz="4" w:space="0" w:color="auto"/>
              <w:right w:val="single" w:sz="6" w:space="0" w:color="auto"/>
            </w:tcBorders>
            <w:shd w:val="clear" w:color="auto" w:fill="D8E4BC"/>
            <w:vAlign w:val="center"/>
            <w:hideMark/>
          </w:tcPr>
          <w:p w14:paraId="185742F7"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2</w:t>
            </w:r>
          </w:p>
        </w:tc>
        <w:tc>
          <w:tcPr>
            <w:tcW w:w="776" w:type="dxa"/>
            <w:tcBorders>
              <w:top w:val="single" w:sz="6" w:space="0" w:color="auto"/>
              <w:left w:val="single" w:sz="6" w:space="0" w:color="auto"/>
              <w:bottom w:val="single" w:sz="4" w:space="0" w:color="auto"/>
              <w:right w:val="single" w:sz="6" w:space="0" w:color="auto"/>
            </w:tcBorders>
            <w:shd w:val="clear" w:color="auto" w:fill="D8E4BC"/>
            <w:vAlign w:val="center"/>
            <w:hideMark/>
          </w:tcPr>
          <w:p w14:paraId="66B0AEE2"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7</w:t>
            </w:r>
          </w:p>
        </w:tc>
        <w:tc>
          <w:tcPr>
            <w:tcW w:w="778" w:type="dxa"/>
            <w:tcBorders>
              <w:top w:val="single" w:sz="6" w:space="0" w:color="auto"/>
              <w:left w:val="single" w:sz="6" w:space="0" w:color="auto"/>
              <w:bottom w:val="single" w:sz="4" w:space="0" w:color="auto"/>
              <w:right w:val="single" w:sz="4" w:space="0" w:color="auto"/>
            </w:tcBorders>
            <w:shd w:val="clear" w:color="auto" w:fill="D8E4BC"/>
            <w:vAlign w:val="center"/>
            <w:hideMark/>
          </w:tcPr>
          <w:p w14:paraId="2331F3F0"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7</w:t>
            </w:r>
          </w:p>
        </w:tc>
      </w:tr>
      <w:tr w:rsidR="003267AF" w:rsidRPr="003267AF" w14:paraId="4783B915" w14:textId="77777777" w:rsidTr="007677E1">
        <w:trPr>
          <w:trHeight w:val="562"/>
        </w:trPr>
        <w:tc>
          <w:tcPr>
            <w:tcW w:w="3823"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683635A"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总计</w:t>
            </w:r>
          </w:p>
        </w:tc>
        <w:tc>
          <w:tcPr>
            <w:tcW w:w="857" w:type="dxa"/>
            <w:tcBorders>
              <w:top w:val="nil"/>
              <w:left w:val="nil"/>
              <w:bottom w:val="single" w:sz="4" w:space="0" w:color="auto"/>
              <w:right w:val="single" w:sz="4" w:space="0" w:color="auto"/>
            </w:tcBorders>
            <w:shd w:val="clear" w:color="auto" w:fill="C6D9F1" w:themeFill="text2" w:themeFillTint="33"/>
            <w:vAlign w:val="center"/>
            <w:hideMark/>
          </w:tcPr>
          <w:p w14:paraId="79873986"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3348</w:t>
            </w:r>
          </w:p>
        </w:tc>
        <w:tc>
          <w:tcPr>
            <w:tcW w:w="918" w:type="dxa"/>
            <w:tcBorders>
              <w:top w:val="nil"/>
              <w:left w:val="nil"/>
              <w:bottom w:val="single" w:sz="4" w:space="0" w:color="auto"/>
              <w:right w:val="single" w:sz="4" w:space="0" w:color="auto"/>
            </w:tcBorders>
            <w:shd w:val="clear" w:color="auto" w:fill="C6D9F1" w:themeFill="text2" w:themeFillTint="33"/>
            <w:vAlign w:val="center"/>
            <w:hideMark/>
          </w:tcPr>
          <w:p w14:paraId="53B6D4F8"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31</w:t>
            </w:r>
          </w:p>
        </w:tc>
        <w:tc>
          <w:tcPr>
            <w:tcW w:w="896" w:type="dxa"/>
            <w:tcBorders>
              <w:top w:val="nil"/>
              <w:left w:val="nil"/>
              <w:bottom w:val="single" w:sz="4" w:space="0" w:color="auto"/>
              <w:right w:val="single" w:sz="4" w:space="0" w:color="auto"/>
            </w:tcBorders>
            <w:shd w:val="clear" w:color="auto" w:fill="C6D9F1" w:themeFill="text2" w:themeFillTint="33"/>
            <w:vAlign w:val="center"/>
            <w:hideMark/>
          </w:tcPr>
          <w:p w14:paraId="281521B6"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31</w:t>
            </w:r>
          </w:p>
        </w:tc>
        <w:tc>
          <w:tcPr>
            <w:tcW w:w="776" w:type="dxa"/>
            <w:tcBorders>
              <w:top w:val="nil"/>
              <w:left w:val="nil"/>
              <w:bottom w:val="single" w:sz="4" w:space="0" w:color="auto"/>
              <w:right w:val="single" w:sz="4" w:space="0" w:color="auto"/>
            </w:tcBorders>
            <w:shd w:val="clear" w:color="auto" w:fill="C6D9F1" w:themeFill="text2" w:themeFillTint="33"/>
            <w:vAlign w:val="center"/>
            <w:hideMark/>
          </w:tcPr>
          <w:p w14:paraId="4DBB0102"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31</w:t>
            </w:r>
          </w:p>
        </w:tc>
        <w:tc>
          <w:tcPr>
            <w:tcW w:w="776" w:type="dxa"/>
            <w:tcBorders>
              <w:top w:val="nil"/>
              <w:left w:val="nil"/>
              <w:bottom w:val="single" w:sz="4" w:space="0" w:color="auto"/>
              <w:right w:val="single" w:sz="4" w:space="0" w:color="auto"/>
            </w:tcBorders>
            <w:shd w:val="clear" w:color="auto" w:fill="C6D9F1" w:themeFill="text2" w:themeFillTint="33"/>
            <w:vAlign w:val="center"/>
            <w:hideMark/>
          </w:tcPr>
          <w:p w14:paraId="1A2284EB"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31</w:t>
            </w:r>
          </w:p>
        </w:tc>
        <w:tc>
          <w:tcPr>
            <w:tcW w:w="776" w:type="dxa"/>
            <w:tcBorders>
              <w:top w:val="nil"/>
              <w:left w:val="nil"/>
              <w:bottom w:val="single" w:sz="4" w:space="0" w:color="auto"/>
              <w:right w:val="single" w:sz="4" w:space="0" w:color="auto"/>
            </w:tcBorders>
            <w:shd w:val="clear" w:color="auto" w:fill="C6D9F1" w:themeFill="text2" w:themeFillTint="33"/>
            <w:vAlign w:val="center"/>
            <w:hideMark/>
          </w:tcPr>
          <w:p w14:paraId="3951E105"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31</w:t>
            </w:r>
          </w:p>
        </w:tc>
        <w:tc>
          <w:tcPr>
            <w:tcW w:w="778" w:type="dxa"/>
            <w:tcBorders>
              <w:top w:val="nil"/>
              <w:left w:val="nil"/>
              <w:bottom w:val="single" w:sz="4" w:space="0" w:color="auto"/>
              <w:right w:val="single" w:sz="4" w:space="0" w:color="auto"/>
            </w:tcBorders>
            <w:shd w:val="clear" w:color="auto" w:fill="C6D9F1" w:themeFill="text2" w:themeFillTint="33"/>
            <w:vAlign w:val="center"/>
            <w:hideMark/>
          </w:tcPr>
          <w:p w14:paraId="153258C2" w14:textId="77777777" w:rsidR="003267AF" w:rsidRPr="003267AF" w:rsidRDefault="003267AF" w:rsidP="003267AF">
            <w:pPr>
              <w:widowControl/>
              <w:ind w:firstLineChars="0" w:firstLine="0"/>
              <w:jc w:val="center"/>
              <w:rPr>
                <w:rFonts w:ascii="宋体" w:eastAsia="宋体" w:hAnsi="宋体" w:cs="宋体"/>
                <w:b/>
                <w:bCs/>
                <w:color w:val="000000"/>
                <w:kern w:val="0"/>
                <w:sz w:val="24"/>
              </w:rPr>
            </w:pPr>
            <w:r w:rsidRPr="003267AF">
              <w:rPr>
                <w:rFonts w:ascii="宋体" w:eastAsia="宋体" w:hAnsi="宋体" w:cs="宋体" w:hint="eastAsia"/>
                <w:b/>
                <w:bCs/>
                <w:color w:val="000000"/>
                <w:kern w:val="0"/>
                <w:sz w:val="24"/>
              </w:rPr>
              <w:t>31</w:t>
            </w:r>
          </w:p>
        </w:tc>
      </w:tr>
    </w:tbl>
    <w:p w14:paraId="25650539" w14:textId="77777777" w:rsidR="00F20C78" w:rsidRDefault="00D24041" w:rsidP="002A5A69">
      <w:pPr>
        <w:ind w:firstLineChars="0" w:firstLine="0"/>
        <w:rPr>
          <w:sz w:val="24"/>
        </w:rPr>
      </w:pPr>
      <w:r w:rsidRPr="0063102C">
        <w:rPr>
          <w:rFonts w:hint="eastAsia"/>
          <w:sz w:val="24"/>
        </w:rPr>
        <w:t>注：</w:t>
      </w:r>
    </w:p>
    <w:p w14:paraId="5AB651EB" w14:textId="5361EF5B" w:rsidR="00F20C78" w:rsidRDefault="00D24041" w:rsidP="00DC0E62">
      <w:pPr>
        <w:ind w:firstLineChars="118" w:firstLine="283"/>
        <w:rPr>
          <w:sz w:val="24"/>
        </w:rPr>
      </w:pPr>
      <w:r w:rsidRPr="0063102C">
        <w:rPr>
          <w:rFonts w:hint="eastAsia"/>
          <w:sz w:val="24"/>
        </w:rPr>
        <w:t>公共基础课程：</w:t>
      </w:r>
      <w:r w:rsidRPr="0063102C">
        <w:rPr>
          <w:rFonts w:hint="eastAsia"/>
          <w:sz w:val="24"/>
        </w:rPr>
        <w:t>12</w:t>
      </w:r>
      <w:r w:rsidR="002A5A69">
        <w:rPr>
          <w:sz w:val="24"/>
        </w:rPr>
        <w:t>06</w:t>
      </w:r>
      <w:r w:rsidRPr="0063102C">
        <w:rPr>
          <w:rFonts w:hint="eastAsia"/>
          <w:sz w:val="24"/>
        </w:rPr>
        <w:t>节占总课时</w:t>
      </w:r>
      <w:r w:rsidRPr="0063102C">
        <w:rPr>
          <w:rFonts w:hint="eastAsia"/>
          <w:sz w:val="24"/>
        </w:rPr>
        <w:t>36%</w:t>
      </w:r>
      <w:r w:rsidR="007A3605">
        <w:rPr>
          <w:sz w:val="24"/>
        </w:rPr>
        <w:tab/>
      </w:r>
      <w:r w:rsidR="007A3605">
        <w:rPr>
          <w:sz w:val="24"/>
        </w:rPr>
        <w:tab/>
      </w:r>
      <w:r w:rsidR="002A5A69" w:rsidRPr="0063102C">
        <w:rPr>
          <w:rFonts w:hint="eastAsia"/>
          <w:sz w:val="24"/>
        </w:rPr>
        <w:t>专业</w:t>
      </w:r>
      <w:r w:rsidR="002A5A69">
        <w:rPr>
          <w:rFonts w:hint="eastAsia"/>
          <w:sz w:val="24"/>
        </w:rPr>
        <w:t>基础</w:t>
      </w:r>
      <w:r w:rsidR="002A5A69" w:rsidRPr="0063102C">
        <w:rPr>
          <w:rFonts w:hint="eastAsia"/>
          <w:sz w:val="24"/>
        </w:rPr>
        <w:t>课程：</w:t>
      </w:r>
      <w:r w:rsidR="002A5A69" w:rsidRPr="0063102C">
        <w:rPr>
          <w:rFonts w:hint="eastAsia"/>
          <w:sz w:val="24"/>
        </w:rPr>
        <w:t>1</w:t>
      </w:r>
      <w:r w:rsidR="00E5522D">
        <w:rPr>
          <w:sz w:val="24"/>
        </w:rPr>
        <w:t>06</w:t>
      </w:r>
      <w:r w:rsidR="002A5A69">
        <w:rPr>
          <w:sz w:val="24"/>
        </w:rPr>
        <w:t>2</w:t>
      </w:r>
      <w:r w:rsidR="002A5A69" w:rsidRPr="0063102C">
        <w:rPr>
          <w:rFonts w:hint="eastAsia"/>
          <w:sz w:val="24"/>
        </w:rPr>
        <w:t>节占总课时</w:t>
      </w:r>
      <w:r w:rsidR="002A5A69">
        <w:rPr>
          <w:sz w:val="24"/>
        </w:rPr>
        <w:t>3</w:t>
      </w:r>
      <w:r w:rsidR="00E5522D">
        <w:rPr>
          <w:sz w:val="24"/>
        </w:rPr>
        <w:t>2</w:t>
      </w:r>
      <w:r w:rsidR="002A5A69" w:rsidRPr="0063102C">
        <w:rPr>
          <w:rFonts w:hint="eastAsia"/>
          <w:sz w:val="24"/>
        </w:rPr>
        <w:t>%</w:t>
      </w:r>
    </w:p>
    <w:p w14:paraId="236033B9" w14:textId="74C81853" w:rsidR="0073658E" w:rsidRPr="0063102C" w:rsidRDefault="00D24041" w:rsidP="00DC0E62">
      <w:pPr>
        <w:ind w:firstLineChars="118" w:firstLine="283"/>
        <w:rPr>
          <w:sz w:val="24"/>
        </w:rPr>
      </w:pPr>
      <w:r w:rsidRPr="0063102C">
        <w:rPr>
          <w:rFonts w:hint="eastAsia"/>
          <w:sz w:val="24"/>
        </w:rPr>
        <w:t>专业核心课程：</w:t>
      </w:r>
      <w:r w:rsidR="002A5A69">
        <w:rPr>
          <w:sz w:val="24"/>
        </w:rPr>
        <w:t>7</w:t>
      </w:r>
      <w:r w:rsidR="00E5522D">
        <w:rPr>
          <w:sz w:val="24"/>
        </w:rPr>
        <w:t>20</w:t>
      </w:r>
      <w:r w:rsidRPr="0063102C">
        <w:rPr>
          <w:rFonts w:hint="eastAsia"/>
          <w:sz w:val="24"/>
        </w:rPr>
        <w:t>节占总课时</w:t>
      </w:r>
      <w:r w:rsidR="002A5A69">
        <w:rPr>
          <w:sz w:val="24"/>
        </w:rPr>
        <w:t>2</w:t>
      </w:r>
      <w:r w:rsidR="00E5522D">
        <w:rPr>
          <w:sz w:val="24"/>
        </w:rPr>
        <w:t>1</w:t>
      </w:r>
      <w:r w:rsidRPr="0063102C">
        <w:rPr>
          <w:rFonts w:hint="eastAsia"/>
          <w:sz w:val="24"/>
        </w:rPr>
        <w:t>%</w:t>
      </w:r>
      <w:r w:rsidR="007A3605">
        <w:rPr>
          <w:sz w:val="24"/>
        </w:rPr>
        <w:tab/>
      </w:r>
      <w:r w:rsidR="007A3605">
        <w:rPr>
          <w:sz w:val="24"/>
        </w:rPr>
        <w:tab/>
      </w:r>
      <w:r w:rsidR="007A3605">
        <w:rPr>
          <w:sz w:val="24"/>
        </w:rPr>
        <w:tab/>
      </w:r>
      <w:r w:rsidR="00233DD9">
        <w:rPr>
          <w:rFonts w:hint="eastAsia"/>
          <w:sz w:val="24"/>
        </w:rPr>
        <w:t>专业</w:t>
      </w:r>
      <w:r w:rsidR="002A5A69">
        <w:rPr>
          <w:rFonts w:hint="eastAsia"/>
          <w:sz w:val="24"/>
        </w:rPr>
        <w:t>选修</w:t>
      </w:r>
      <w:r w:rsidRPr="0063102C">
        <w:rPr>
          <w:rFonts w:hint="eastAsia"/>
          <w:sz w:val="24"/>
        </w:rPr>
        <w:t>课程：</w:t>
      </w:r>
      <w:r w:rsidR="00E5522D">
        <w:rPr>
          <w:sz w:val="24"/>
        </w:rPr>
        <w:t>360</w:t>
      </w:r>
      <w:r w:rsidRPr="0063102C">
        <w:rPr>
          <w:rFonts w:hint="eastAsia"/>
          <w:sz w:val="24"/>
        </w:rPr>
        <w:t>节占总课时</w:t>
      </w:r>
      <w:r w:rsidR="00E5522D">
        <w:rPr>
          <w:sz w:val="24"/>
        </w:rPr>
        <w:t>11</w:t>
      </w:r>
      <w:r w:rsidRPr="0063102C">
        <w:rPr>
          <w:rFonts w:hint="eastAsia"/>
          <w:sz w:val="24"/>
        </w:rPr>
        <w:t>%</w:t>
      </w:r>
      <w:r w:rsidRPr="0063102C">
        <w:rPr>
          <w:rFonts w:hint="eastAsia"/>
          <w:sz w:val="24"/>
        </w:rPr>
        <w:t>。</w:t>
      </w:r>
    </w:p>
    <w:p w14:paraId="3CACF28F" w14:textId="77777777" w:rsidR="00665584" w:rsidRPr="00665584" w:rsidRDefault="00665584" w:rsidP="00665584">
      <w:pPr>
        <w:ind w:firstLineChars="162" w:firstLine="518"/>
      </w:pPr>
    </w:p>
    <w:p w14:paraId="51E2342F" w14:textId="77777777" w:rsidR="005B1BA8" w:rsidRPr="00A546C8" w:rsidRDefault="005B1BA8" w:rsidP="00C23B1D">
      <w:pPr>
        <w:pStyle w:val="2"/>
        <w:ind w:firstLine="562"/>
        <w:rPr>
          <w:rFonts w:ascii="楷体" w:hAnsi="楷体"/>
        </w:rPr>
      </w:pPr>
      <w:bookmarkStart w:id="112" w:name="_Toc138537476"/>
      <w:bookmarkStart w:id="113" w:name="_Toc138537610"/>
      <w:bookmarkStart w:id="114" w:name="_Toc139966195"/>
      <w:r w:rsidRPr="00A546C8">
        <w:rPr>
          <w:rFonts w:ascii="楷体" w:hAnsi="楷体" w:hint="eastAsia"/>
        </w:rPr>
        <w:t>附录2</w:t>
      </w:r>
      <w:r w:rsidR="00B93C9A" w:rsidRPr="00A546C8">
        <w:rPr>
          <w:rFonts w:ascii="楷体" w:hAnsi="楷体"/>
        </w:rPr>
        <w:t>.</w:t>
      </w:r>
      <w:r w:rsidRPr="00A546C8">
        <w:rPr>
          <w:rFonts w:ascii="楷体" w:hAnsi="楷体" w:hint="eastAsia"/>
        </w:rPr>
        <w:t>本专业所对应的主要工作岗位与职业能力分析</w:t>
      </w:r>
      <w:bookmarkEnd w:id="112"/>
      <w:bookmarkEnd w:id="113"/>
      <w:bookmarkEnd w:id="114"/>
    </w:p>
    <w:p w14:paraId="7FB302F9" w14:textId="77777777" w:rsidR="005B1BA8" w:rsidRPr="005C6F1E" w:rsidRDefault="005B1BA8" w:rsidP="005C6F1E">
      <w:pPr>
        <w:ind w:firstLineChars="0" w:firstLine="0"/>
        <w:jc w:val="center"/>
        <w:rPr>
          <w:rFonts w:ascii="黑体" w:eastAsia="黑体" w:hAnsi="黑体"/>
          <w:bCs/>
          <w:szCs w:val="32"/>
        </w:rPr>
      </w:pPr>
      <w:r w:rsidRPr="005C6F1E">
        <w:rPr>
          <w:rFonts w:ascii="黑体" w:eastAsia="黑体" w:hAnsi="黑体" w:hint="eastAsia"/>
          <w:bCs/>
          <w:szCs w:val="32"/>
        </w:rPr>
        <w:t>幼儿保育工作岗位、岗位任务描述和职业能力分析表</w:t>
      </w:r>
    </w:p>
    <w:tbl>
      <w:tblPr>
        <w:tblW w:w="9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9"/>
        <w:gridCol w:w="3018"/>
        <w:gridCol w:w="4886"/>
      </w:tblGrid>
      <w:tr w:rsidR="005B1BA8" w14:paraId="1D7AC403" w14:textId="77777777" w:rsidTr="007A3605">
        <w:trPr>
          <w:trHeight w:val="603"/>
          <w:tblHeader/>
          <w:jc w:val="center"/>
        </w:trPr>
        <w:tc>
          <w:tcPr>
            <w:tcW w:w="1669" w:type="dxa"/>
            <w:shd w:val="clear" w:color="auto" w:fill="BCE1C0" w:themeFill="background1" w:themeFillShade="F2"/>
            <w:vAlign w:val="center"/>
          </w:tcPr>
          <w:p w14:paraId="11860B1D" w14:textId="77777777" w:rsidR="005B1BA8" w:rsidRPr="00F73BE4" w:rsidRDefault="005B1BA8" w:rsidP="00313959">
            <w:pPr>
              <w:adjustRightInd w:val="0"/>
              <w:snapToGrid w:val="0"/>
              <w:ind w:firstLineChars="0" w:firstLine="0"/>
              <w:jc w:val="center"/>
              <w:rPr>
                <w:rFonts w:ascii="黑体" w:eastAsia="黑体" w:hAnsi="黑体"/>
                <w:bCs/>
                <w:sz w:val="24"/>
                <w:szCs w:val="28"/>
              </w:rPr>
            </w:pPr>
            <w:r w:rsidRPr="00F73BE4">
              <w:rPr>
                <w:rFonts w:ascii="黑体" w:eastAsia="黑体" w:hAnsi="黑体" w:hint="eastAsia"/>
                <w:bCs/>
                <w:sz w:val="24"/>
                <w:szCs w:val="28"/>
              </w:rPr>
              <w:t>工作岗位</w:t>
            </w:r>
          </w:p>
        </w:tc>
        <w:tc>
          <w:tcPr>
            <w:tcW w:w="3018" w:type="dxa"/>
            <w:shd w:val="clear" w:color="auto" w:fill="BCE1C0" w:themeFill="background1" w:themeFillShade="F2"/>
            <w:vAlign w:val="center"/>
          </w:tcPr>
          <w:p w14:paraId="5E65065D" w14:textId="77777777" w:rsidR="005B1BA8" w:rsidRPr="00F73BE4" w:rsidRDefault="005B1BA8" w:rsidP="00313959">
            <w:pPr>
              <w:adjustRightInd w:val="0"/>
              <w:snapToGrid w:val="0"/>
              <w:ind w:firstLineChars="0" w:firstLine="0"/>
              <w:jc w:val="center"/>
              <w:rPr>
                <w:rFonts w:ascii="黑体" w:eastAsia="黑体" w:hAnsi="黑体"/>
                <w:bCs/>
                <w:sz w:val="24"/>
                <w:szCs w:val="28"/>
              </w:rPr>
            </w:pPr>
            <w:r w:rsidRPr="00F73BE4">
              <w:rPr>
                <w:rFonts w:ascii="黑体" w:eastAsia="黑体" w:hAnsi="黑体" w:hint="eastAsia"/>
                <w:bCs/>
                <w:sz w:val="24"/>
                <w:szCs w:val="28"/>
              </w:rPr>
              <w:t>岗位任务描述</w:t>
            </w:r>
          </w:p>
        </w:tc>
        <w:tc>
          <w:tcPr>
            <w:tcW w:w="4886" w:type="dxa"/>
            <w:shd w:val="clear" w:color="auto" w:fill="BCE1C0" w:themeFill="background1" w:themeFillShade="F2"/>
            <w:vAlign w:val="center"/>
          </w:tcPr>
          <w:p w14:paraId="64B20BC7" w14:textId="77777777" w:rsidR="005B1BA8" w:rsidRPr="00F73BE4" w:rsidRDefault="005B1BA8" w:rsidP="00313959">
            <w:pPr>
              <w:adjustRightInd w:val="0"/>
              <w:snapToGrid w:val="0"/>
              <w:ind w:firstLineChars="0" w:firstLine="0"/>
              <w:jc w:val="center"/>
              <w:rPr>
                <w:rFonts w:ascii="黑体" w:eastAsia="黑体" w:hAnsi="黑体"/>
                <w:bCs/>
                <w:sz w:val="24"/>
                <w:szCs w:val="28"/>
              </w:rPr>
            </w:pPr>
            <w:r w:rsidRPr="00F73BE4">
              <w:rPr>
                <w:rFonts w:ascii="黑体" w:eastAsia="黑体" w:hAnsi="黑体" w:hint="eastAsia"/>
                <w:bCs/>
                <w:sz w:val="24"/>
                <w:szCs w:val="28"/>
              </w:rPr>
              <w:t>职业能力分析</w:t>
            </w:r>
          </w:p>
        </w:tc>
      </w:tr>
      <w:tr w:rsidR="005B1BA8" w14:paraId="1554206C" w14:textId="77777777" w:rsidTr="00B549B5">
        <w:trPr>
          <w:trHeight w:val="1039"/>
          <w:jc w:val="center"/>
        </w:trPr>
        <w:tc>
          <w:tcPr>
            <w:tcW w:w="1669" w:type="dxa"/>
            <w:vAlign w:val="center"/>
          </w:tcPr>
          <w:p w14:paraId="09BE5E17" w14:textId="77777777" w:rsidR="005B1BA8" w:rsidRDefault="005B1BA8" w:rsidP="00313959">
            <w:pPr>
              <w:spacing w:line="360" w:lineRule="exact"/>
              <w:ind w:firstLineChars="0" w:firstLine="0"/>
              <w:jc w:val="center"/>
              <w:rPr>
                <w:rFonts w:ascii="仿宋_GB2312"/>
                <w:color w:val="000000" w:themeColor="text1"/>
                <w:sz w:val="24"/>
                <w:szCs w:val="28"/>
              </w:rPr>
            </w:pPr>
            <w:r>
              <w:rPr>
                <w:rFonts w:ascii="仿宋_GB2312" w:hint="eastAsia"/>
                <w:color w:val="000000" w:themeColor="text1"/>
                <w:sz w:val="24"/>
                <w:szCs w:val="28"/>
              </w:rPr>
              <w:t>幼儿园</w:t>
            </w:r>
          </w:p>
          <w:p w14:paraId="672C5844" w14:textId="77777777" w:rsidR="005B1BA8" w:rsidRDefault="005B1BA8" w:rsidP="00313959">
            <w:pPr>
              <w:spacing w:line="360" w:lineRule="exact"/>
              <w:ind w:firstLineChars="0" w:firstLine="0"/>
              <w:jc w:val="center"/>
              <w:rPr>
                <w:rFonts w:ascii="仿宋_GB2312"/>
                <w:color w:val="000000" w:themeColor="text1"/>
                <w:sz w:val="24"/>
                <w:szCs w:val="28"/>
              </w:rPr>
            </w:pPr>
            <w:r>
              <w:rPr>
                <w:rFonts w:ascii="仿宋_GB2312" w:hint="eastAsia"/>
                <w:color w:val="000000" w:themeColor="text1"/>
                <w:sz w:val="24"/>
                <w:szCs w:val="28"/>
              </w:rPr>
              <w:t>保育员</w:t>
            </w:r>
          </w:p>
        </w:tc>
        <w:tc>
          <w:tcPr>
            <w:tcW w:w="3018" w:type="dxa"/>
          </w:tcPr>
          <w:p w14:paraId="2B432696" w14:textId="77777777" w:rsidR="005B1BA8" w:rsidRDefault="005B1BA8" w:rsidP="00B549B5">
            <w:pPr>
              <w:spacing w:line="360" w:lineRule="exact"/>
              <w:ind w:firstLineChars="0" w:firstLine="0"/>
              <w:rPr>
                <w:rFonts w:ascii="仿宋_GB2312"/>
                <w:color w:val="000000" w:themeColor="text1"/>
                <w:sz w:val="24"/>
                <w:szCs w:val="28"/>
              </w:rPr>
            </w:pPr>
            <w:r>
              <w:rPr>
                <w:rFonts w:ascii="仿宋_GB2312" w:hint="eastAsia"/>
                <w:color w:val="000000" w:themeColor="text1"/>
                <w:sz w:val="24"/>
                <w:szCs w:val="28"/>
              </w:rPr>
              <w:t>做好每日教室及环境卫生清洁及消毒工作，</w:t>
            </w:r>
            <w:r>
              <w:rPr>
                <w:rFonts w:ascii="仿宋_GB2312"/>
                <w:color w:val="000000" w:themeColor="text1"/>
                <w:sz w:val="24"/>
                <w:szCs w:val="28"/>
              </w:rPr>
              <w:t xml:space="preserve"> </w:t>
            </w:r>
            <w:r>
              <w:rPr>
                <w:rFonts w:ascii="仿宋_GB2312" w:hint="eastAsia"/>
                <w:color w:val="000000" w:themeColor="text1"/>
                <w:sz w:val="24"/>
                <w:szCs w:val="28"/>
              </w:rPr>
              <w:t>细心照料与管理幼儿一日常规生活，配合主配班教师指导幼儿日常活动、开展主题教育</w:t>
            </w:r>
            <w:r>
              <w:rPr>
                <w:rFonts w:ascii="仿宋_GB2312" w:hint="eastAsia"/>
                <w:color w:val="000000" w:themeColor="text1"/>
                <w:sz w:val="24"/>
                <w:szCs w:val="28"/>
              </w:rPr>
              <w:lastRenderedPageBreak/>
              <w:t>活动、处理突发事件等。</w:t>
            </w:r>
          </w:p>
        </w:tc>
        <w:tc>
          <w:tcPr>
            <w:tcW w:w="4886" w:type="dxa"/>
          </w:tcPr>
          <w:p w14:paraId="4A2C01F6" w14:textId="77777777" w:rsidR="005B1BA8" w:rsidRDefault="005B1BA8" w:rsidP="00B549B5">
            <w:pPr>
              <w:spacing w:line="360" w:lineRule="exact"/>
              <w:ind w:firstLineChars="0" w:firstLine="0"/>
              <w:rPr>
                <w:rFonts w:ascii="仿宋_GB2312"/>
                <w:color w:val="000000" w:themeColor="text1"/>
                <w:sz w:val="24"/>
                <w:szCs w:val="28"/>
              </w:rPr>
            </w:pPr>
            <w:r>
              <w:rPr>
                <w:rFonts w:ascii="仿宋_GB2312" w:hint="eastAsia"/>
                <w:color w:val="000000" w:themeColor="text1"/>
                <w:sz w:val="24"/>
                <w:szCs w:val="28"/>
              </w:rPr>
              <w:lastRenderedPageBreak/>
              <w:t>热爱幼儿，具备</w:t>
            </w:r>
            <w:r>
              <w:rPr>
                <w:rFonts w:ascii="仿宋_GB2312" w:hint="eastAsia"/>
                <w:color w:val="000000" w:themeColor="text1"/>
                <w:sz w:val="24"/>
                <w:szCs w:val="32"/>
              </w:rPr>
              <w:t>正确的儿童观与教育观</w:t>
            </w:r>
            <w:r>
              <w:rPr>
                <w:rFonts w:ascii="仿宋_GB2312" w:hint="eastAsia"/>
                <w:color w:val="000000" w:themeColor="text1"/>
                <w:sz w:val="24"/>
                <w:szCs w:val="28"/>
              </w:rPr>
              <w:t>；具备正确消毒清洁的方法与能力；具备较强的幼儿生活管理能力；具备配合主配班教师指导幼儿言行，处理突发事件的能力。具备配合主配班教师对幼儿开展主题活动、安全教</w:t>
            </w:r>
            <w:r>
              <w:rPr>
                <w:rFonts w:ascii="仿宋_GB2312" w:hint="eastAsia"/>
                <w:color w:val="000000" w:themeColor="text1"/>
                <w:sz w:val="24"/>
                <w:szCs w:val="28"/>
              </w:rPr>
              <w:lastRenderedPageBreak/>
              <w:t>育活动的能力；具备一定的沟通能力，能够与主配班教师、家长、幼儿建立良好关系。</w:t>
            </w:r>
          </w:p>
        </w:tc>
      </w:tr>
      <w:tr w:rsidR="00B93C9A" w14:paraId="2FA34231" w14:textId="77777777" w:rsidTr="00B549B5">
        <w:trPr>
          <w:trHeight w:val="556"/>
          <w:jc w:val="center"/>
        </w:trPr>
        <w:tc>
          <w:tcPr>
            <w:tcW w:w="1669" w:type="dxa"/>
            <w:vAlign w:val="center"/>
          </w:tcPr>
          <w:p w14:paraId="576C91D8" w14:textId="77777777" w:rsidR="00B93C9A" w:rsidRDefault="004438EE" w:rsidP="00313959">
            <w:pPr>
              <w:spacing w:line="360" w:lineRule="exact"/>
              <w:ind w:firstLineChars="0" w:firstLine="0"/>
              <w:jc w:val="center"/>
              <w:rPr>
                <w:rFonts w:ascii="仿宋_GB2312"/>
                <w:color w:val="000000" w:themeColor="text1"/>
                <w:sz w:val="24"/>
                <w:szCs w:val="28"/>
              </w:rPr>
            </w:pPr>
            <w:r w:rsidRPr="004438EE">
              <w:rPr>
                <w:rFonts w:ascii="仿宋_GB2312" w:hint="eastAsia"/>
                <w:color w:val="000000" w:themeColor="text1"/>
                <w:sz w:val="24"/>
                <w:szCs w:val="28"/>
              </w:rPr>
              <w:lastRenderedPageBreak/>
              <w:t>托育机构婴幼儿照护者</w:t>
            </w:r>
          </w:p>
        </w:tc>
        <w:tc>
          <w:tcPr>
            <w:tcW w:w="3018" w:type="dxa"/>
          </w:tcPr>
          <w:p w14:paraId="7B23F7A9" w14:textId="77777777" w:rsidR="00B93C9A" w:rsidRDefault="00DD3D66" w:rsidP="00B549B5">
            <w:pPr>
              <w:spacing w:line="360" w:lineRule="exact"/>
              <w:ind w:firstLineChars="0" w:firstLine="0"/>
              <w:rPr>
                <w:rFonts w:ascii="仿宋_GB2312"/>
                <w:color w:val="000000" w:themeColor="text1"/>
                <w:sz w:val="24"/>
                <w:szCs w:val="28"/>
              </w:rPr>
            </w:pPr>
            <w:r w:rsidRPr="004438EE">
              <w:rPr>
                <w:rFonts w:ascii="仿宋_GB2312" w:cs="宋体" w:hint="eastAsia"/>
                <w:kern w:val="0"/>
                <w:sz w:val="24"/>
                <w:szCs w:val="28"/>
              </w:rPr>
              <w:t>能为幼儿提供针对性生活照料、保健护理，并能为幼儿的健康发展创造有利于成长的环境，能指导幼儿早期发展，可独立完成婴幼儿照护服务机构相应岗位工作任务。</w:t>
            </w:r>
          </w:p>
        </w:tc>
        <w:tc>
          <w:tcPr>
            <w:tcW w:w="4886" w:type="dxa"/>
          </w:tcPr>
          <w:p w14:paraId="2DE119B0" w14:textId="77777777" w:rsidR="00B93C9A" w:rsidRDefault="00DD3D66" w:rsidP="00B549B5">
            <w:pPr>
              <w:spacing w:line="360" w:lineRule="exact"/>
              <w:ind w:firstLineChars="0" w:firstLine="0"/>
              <w:rPr>
                <w:rFonts w:ascii="仿宋_GB2312"/>
                <w:color w:val="000000" w:themeColor="text1"/>
                <w:sz w:val="24"/>
                <w:szCs w:val="28"/>
              </w:rPr>
            </w:pPr>
            <w:r w:rsidRPr="004438EE">
              <w:rPr>
                <w:rFonts w:ascii="仿宋_GB2312" w:cs="宋体" w:hint="eastAsia"/>
                <w:kern w:val="0"/>
                <w:sz w:val="24"/>
                <w:szCs w:val="28"/>
              </w:rPr>
              <w:t>合理组织婴幼儿一日生活，做好婴幼儿教育及保育工作，保障婴幼儿身心全面健康发展；组织开展教学活动，为婴幼儿创设适宜的教育环境，充分发挥环境的教育作用；严格执行中心安全管理制度，负责日常婴幼儿的安全工作，防止安全事故发生</w:t>
            </w:r>
            <w:r>
              <w:rPr>
                <w:rFonts w:ascii="仿宋_GB2312" w:cs="宋体" w:hint="eastAsia"/>
                <w:kern w:val="0"/>
                <w:sz w:val="24"/>
                <w:szCs w:val="28"/>
              </w:rPr>
              <w:t>。</w:t>
            </w:r>
          </w:p>
        </w:tc>
      </w:tr>
      <w:tr w:rsidR="005B1BA8" w14:paraId="3E8F2F9A" w14:textId="77777777" w:rsidTr="00B549B5">
        <w:trPr>
          <w:trHeight w:val="858"/>
          <w:jc w:val="center"/>
        </w:trPr>
        <w:tc>
          <w:tcPr>
            <w:tcW w:w="1669" w:type="dxa"/>
            <w:vAlign w:val="center"/>
          </w:tcPr>
          <w:p w14:paraId="252F0FB2" w14:textId="77777777" w:rsidR="004438EE" w:rsidRDefault="005B1BA8" w:rsidP="00313959">
            <w:pPr>
              <w:widowControl/>
              <w:spacing w:line="360" w:lineRule="exact"/>
              <w:ind w:firstLineChars="0" w:firstLine="0"/>
              <w:jc w:val="center"/>
              <w:rPr>
                <w:rFonts w:ascii="仿宋_GB2312" w:cs="宋体"/>
                <w:kern w:val="0"/>
                <w:sz w:val="24"/>
                <w:szCs w:val="28"/>
              </w:rPr>
            </w:pPr>
            <w:r>
              <w:rPr>
                <w:rFonts w:ascii="仿宋_GB2312" w:cs="宋体" w:hint="eastAsia"/>
                <w:kern w:val="0"/>
                <w:sz w:val="24"/>
                <w:szCs w:val="28"/>
              </w:rPr>
              <w:t>早教机构</w:t>
            </w:r>
          </w:p>
          <w:p w14:paraId="1979D47E" w14:textId="77777777" w:rsidR="004438EE" w:rsidRDefault="005B1BA8" w:rsidP="00313959">
            <w:pPr>
              <w:widowControl/>
              <w:spacing w:line="360" w:lineRule="exact"/>
              <w:ind w:firstLineChars="0" w:firstLine="0"/>
              <w:jc w:val="center"/>
              <w:rPr>
                <w:rFonts w:ascii="仿宋_GB2312" w:cs="宋体"/>
                <w:kern w:val="0"/>
                <w:sz w:val="24"/>
                <w:szCs w:val="28"/>
              </w:rPr>
            </w:pPr>
            <w:r>
              <w:rPr>
                <w:rFonts w:ascii="仿宋_GB2312" w:cs="宋体" w:hint="eastAsia"/>
                <w:kern w:val="0"/>
                <w:sz w:val="24"/>
                <w:szCs w:val="28"/>
              </w:rPr>
              <w:t>亲子教育</w:t>
            </w:r>
          </w:p>
          <w:p w14:paraId="71D99B6B" w14:textId="77777777" w:rsidR="005B1BA8" w:rsidRDefault="005B1BA8" w:rsidP="00313959">
            <w:pPr>
              <w:widowControl/>
              <w:spacing w:line="360" w:lineRule="exact"/>
              <w:ind w:firstLineChars="0" w:firstLine="0"/>
              <w:jc w:val="center"/>
              <w:rPr>
                <w:rFonts w:ascii="仿宋_GB2312" w:cs="宋体"/>
                <w:kern w:val="0"/>
                <w:sz w:val="24"/>
                <w:szCs w:val="28"/>
              </w:rPr>
            </w:pPr>
            <w:r>
              <w:rPr>
                <w:rFonts w:ascii="仿宋_GB2312" w:cs="宋体" w:hint="eastAsia"/>
                <w:kern w:val="0"/>
                <w:sz w:val="24"/>
                <w:szCs w:val="28"/>
              </w:rPr>
              <w:t>工作</w:t>
            </w:r>
            <w:r w:rsidR="004438EE">
              <w:rPr>
                <w:rFonts w:ascii="仿宋_GB2312" w:cs="宋体" w:hint="eastAsia"/>
                <w:kern w:val="0"/>
                <w:sz w:val="24"/>
                <w:szCs w:val="28"/>
              </w:rPr>
              <w:t>者</w:t>
            </w:r>
          </w:p>
        </w:tc>
        <w:tc>
          <w:tcPr>
            <w:tcW w:w="3018" w:type="dxa"/>
          </w:tcPr>
          <w:p w14:paraId="442C5A2C" w14:textId="77777777" w:rsidR="005B1BA8" w:rsidRDefault="005B1BA8" w:rsidP="00B549B5">
            <w:pPr>
              <w:widowControl/>
              <w:spacing w:line="360" w:lineRule="exact"/>
              <w:ind w:firstLineChars="0" w:firstLine="0"/>
              <w:rPr>
                <w:rFonts w:ascii="仿宋_GB2312" w:cs="宋体"/>
                <w:kern w:val="0"/>
                <w:sz w:val="24"/>
                <w:szCs w:val="28"/>
              </w:rPr>
            </w:pPr>
            <w:r>
              <w:rPr>
                <w:rFonts w:ascii="仿宋_GB2312" w:cs="宋体" w:hint="eastAsia"/>
                <w:kern w:val="0"/>
                <w:sz w:val="24"/>
                <w:szCs w:val="28"/>
              </w:rPr>
              <w:t>做好孩子、家长的日常接待工作，制订孩子的亲子教育计划，组织实施亲子教育，亲子活动环境创设及保持。</w:t>
            </w:r>
          </w:p>
        </w:tc>
        <w:tc>
          <w:tcPr>
            <w:tcW w:w="4886" w:type="dxa"/>
          </w:tcPr>
          <w:p w14:paraId="748C1F06" w14:textId="77777777" w:rsidR="005B1BA8" w:rsidRDefault="005B1BA8" w:rsidP="00B549B5">
            <w:pPr>
              <w:spacing w:line="360" w:lineRule="exact"/>
              <w:ind w:firstLineChars="0" w:firstLine="0"/>
              <w:rPr>
                <w:rFonts w:ascii="仿宋_GB2312" w:cs="宋体"/>
                <w:kern w:val="0"/>
                <w:sz w:val="24"/>
                <w:szCs w:val="28"/>
              </w:rPr>
            </w:pPr>
            <w:r>
              <w:rPr>
                <w:rFonts w:ascii="仿宋_GB2312" w:cs="宋体" w:hint="eastAsia"/>
                <w:kern w:val="0"/>
                <w:sz w:val="24"/>
                <w:szCs w:val="28"/>
              </w:rPr>
              <w:t>掌握</w:t>
            </w:r>
            <w:r>
              <w:rPr>
                <w:rFonts w:ascii="仿宋_GB2312" w:cs="宋体" w:hint="eastAsia"/>
                <w:kern w:val="0"/>
                <w:sz w:val="24"/>
                <w:szCs w:val="28"/>
              </w:rPr>
              <w:t>0-3</w:t>
            </w:r>
            <w:r>
              <w:rPr>
                <w:rFonts w:ascii="仿宋_GB2312" w:cs="宋体" w:hint="eastAsia"/>
                <w:kern w:val="0"/>
                <w:sz w:val="24"/>
                <w:szCs w:val="28"/>
              </w:rPr>
              <w:t>岁婴幼儿的生长发育规律，具有正确亲子教育观；具备</w:t>
            </w:r>
            <w:r>
              <w:rPr>
                <w:rFonts w:ascii="仿宋_GB2312" w:cs="宋体" w:hint="eastAsia"/>
                <w:kern w:val="0"/>
                <w:sz w:val="24"/>
                <w:szCs w:val="28"/>
              </w:rPr>
              <w:t>0-3</w:t>
            </w:r>
            <w:r>
              <w:rPr>
                <w:rFonts w:ascii="仿宋_GB2312" w:cs="宋体" w:hint="eastAsia"/>
                <w:kern w:val="0"/>
                <w:sz w:val="24"/>
                <w:szCs w:val="28"/>
              </w:rPr>
              <w:t>岁婴儿教育护理能力；能带领家长和婴幼儿进行游戏并进行科学指导；具有与家长进行良好沟通能力。</w:t>
            </w:r>
          </w:p>
        </w:tc>
      </w:tr>
    </w:tbl>
    <w:p w14:paraId="609EB368" w14:textId="77777777" w:rsidR="00B549B5" w:rsidRPr="00B549B5" w:rsidRDefault="00B549B5" w:rsidP="00B549B5">
      <w:pPr>
        <w:ind w:firstLineChars="118" w:firstLine="283"/>
        <w:rPr>
          <w:sz w:val="24"/>
        </w:rPr>
      </w:pPr>
      <w:bookmarkStart w:id="115" w:name="_Toc138537477"/>
      <w:bookmarkStart w:id="116" w:name="_Toc138537611"/>
    </w:p>
    <w:p w14:paraId="30C1797D" w14:textId="5D4501DD" w:rsidR="005B1BA8" w:rsidRPr="00A546C8" w:rsidRDefault="005B1BA8" w:rsidP="00C23B1D">
      <w:pPr>
        <w:pStyle w:val="2"/>
        <w:ind w:firstLine="562"/>
        <w:rPr>
          <w:rFonts w:ascii="楷体" w:hAnsi="楷体"/>
        </w:rPr>
      </w:pPr>
      <w:bookmarkStart w:id="117" w:name="_Toc139966196"/>
      <w:r w:rsidRPr="00A546C8">
        <w:rPr>
          <w:rFonts w:ascii="楷体" w:hAnsi="楷体" w:hint="eastAsia"/>
        </w:rPr>
        <w:t>附录</w:t>
      </w:r>
      <w:r w:rsidR="00A546C8" w:rsidRPr="00A546C8">
        <w:rPr>
          <w:rFonts w:ascii="楷体" w:hAnsi="楷体" w:hint="eastAsia"/>
        </w:rPr>
        <w:t>3</w:t>
      </w:r>
      <w:r w:rsidR="00B46715" w:rsidRPr="00A546C8">
        <w:rPr>
          <w:rFonts w:ascii="楷体" w:hAnsi="楷体"/>
        </w:rPr>
        <w:t>.</w:t>
      </w:r>
      <w:r w:rsidRPr="00A546C8">
        <w:rPr>
          <w:rFonts w:ascii="楷体" w:hAnsi="楷体" w:hint="eastAsia"/>
        </w:rPr>
        <w:t>职业技能等级证书</w:t>
      </w:r>
      <w:bookmarkEnd w:id="115"/>
      <w:bookmarkEnd w:id="116"/>
      <w:bookmarkEnd w:id="117"/>
    </w:p>
    <w:p w14:paraId="06D9F9BE" w14:textId="77777777" w:rsidR="005B1BA8" w:rsidRPr="005C6F1E" w:rsidRDefault="005B1BA8" w:rsidP="005C6F1E">
      <w:pPr>
        <w:ind w:firstLineChars="0" w:firstLine="0"/>
        <w:jc w:val="center"/>
        <w:rPr>
          <w:rFonts w:ascii="黑体" w:eastAsia="黑体" w:hAnsi="黑体"/>
          <w:bCs/>
          <w:szCs w:val="32"/>
        </w:rPr>
      </w:pPr>
      <w:r w:rsidRPr="005C6F1E">
        <w:rPr>
          <w:rFonts w:ascii="黑体" w:eastAsia="黑体" w:hAnsi="黑体" w:hint="eastAsia"/>
          <w:bCs/>
          <w:szCs w:val="32"/>
        </w:rPr>
        <w:t>本专业方向学生可获得的职业资格证书一览表</w:t>
      </w:r>
    </w:p>
    <w:tbl>
      <w:tblPr>
        <w:tblW w:w="9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2977"/>
        <w:gridCol w:w="992"/>
        <w:gridCol w:w="3275"/>
        <w:gridCol w:w="850"/>
        <w:gridCol w:w="786"/>
      </w:tblGrid>
      <w:tr w:rsidR="005B1BA8" w14:paraId="201B37A4" w14:textId="77777777" w:rsidTr="005C6F1E">
        <w:trPr>
          <w:trHeight w:val="311"/>
          <w:jc w:val="center"/>
        </w:trPr>
        <w:tc>
          <w:tcPr>
            <w:tcW w:w="661"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734E9CB3" w14:textId="77777777" w:rsidR="005B1BA8" w:rsidRPr="005C6F1E" w:rsidRDefault="005B1BA8" w:rsidP="00313959">
            <w:pPr>
              <w:adjustRightInd w:val="0"/>
              <w:snapToGrid w:val="0"/>
              <w:ind w:firstLineChars="0" w:firstLine="0"/>
              <w:jc w:val="center"/>
              <w:rPr>
                <w:rFonts w:ascii="黑体" w:eastAsia="黑体" w:hAnsi="黑体"/>
                <w:bCs/>
                <w:sz w:val="24"/>
                <w:szCs w:val="28"/>
              </w:rPr>
            </w:pPr>
            <w:r w:rsidRPr="005C6F1E">
              <w:rPr>
                <w:rFonts w:ascii="黑体" w:eastAsia="黑体" w:hAnsi="黑体" w:hint="eastAsia"/>
                <w:bCs/>
                <w:sz w:val="24"/>
                <w:szCs w:val="28"/>
              </w:rPr>
              <w:t>序号</w:t>
            </w:r>
          </w:p>
        </w:tc>
        <w:tc>
          <w:tcPr>
            <w:tcW w:w="2977"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29DE8573" w14:textId="77777777" w:rsidR="005B1BA8" w:rsidRPr="005C6F1E" w:rsidRDefault="005B1BA8" w:rsidP="00313959">
            <w:pPr>
              <w:adjustRightInd w:val="0"/>
              <w:snapToGrid w:val="0"/>
              <w:ind w:firstLineChars="0" w:firstLine="0"/>
              <w:jc w:val="center"/>
              <w:rPr>
                <w:rFonts w:ascii="黑体" w:eastAsia="黑体" w:hAnsi="黑体"/>
                <w:bCs/>
                <w:sz w:val="24"/>
                <w:szCs w:val="28"/>
              </w:rPr>
            </w:pPr>
            <w:r w:rsidRPr="005C6F1E">
              <w:rPr>
                <w:rFonts w:ascii="黑体" w:eastAsia="黑体" w:hAnsi="黑体" w:hint="eastAsia"/>
                <w:bCs/>
                <w:sz w:val="24"/>
                <w:szCs w:val="28"/>
              </w:rPr>
              <w:t>证书名称</w:t>
            </w:r>
          </w:p>
        </w:tc>
        <w:tc>
          <w:tcPr>
            <w:tcW w:w="992"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58B26185" w14:textId="77777777" w:rsidR="005B1BA8" w:rsidRPr="005C6F1E" w:rsidRDefault="005B1BA8" w:rsidP="00313959">
            <w:pPr>
              <w:adjustRightInd w:val="0"/>
              <w:snapToGrid w:val="0"/>
              <w:ind w:firstLineChars="0" w:firstLine="0"/>
              <w:jc w:val="center"/>
              <w:rPr>
                <w:rFonts w:ascii="黑体" w:eastAsia="黑体" w:hAnsi="黑体"/>
                <w:bCs/>
                <w:sz w:val="24"/>
                <w:szCs w:val="28"/>
              </w:rPr>
            </w:pPr>
            <w:r w:rsidRPr="005C6F1E">
              <w:rPr>
                <w:rFonts w:ascii="黑体" w:eastAsia="黑体" w:hAnsi="黑体" w:hint="eastAsia"/>
                <w:bCs/>
                <w:sz w:val="24"/>
                <w:szCs w:val="28"/>
              </w:rPr>
              <w:t>证书</w:t>
            </w:r>
          </w:p>
          <w:p w14:paraId="4E5415DD" w14:textId="77777777" w:rsidR="005B1BA8" w:rsidRPr="005C6F1E" w:rsidRDefault="005B1BA8" w:rsidP="00313959">
            <w:pPr>
              <w:adjustRightInd w:val="0"/>
              <w:snapToGrid w:val="0"/>
              <w:ind w:firstLineChars="0" w:firstLine="0"/>
              <w:jc w:val="center"/>
              <w:rPr>
                <w:rFonts w:ascii="黑体" w:eastAsia="黑体" w:hAnsi="黑体"/>
                <w:bCs/>
                <w:sz w:val="24"/>
                <w:szCs w:val="28"/>
              </w:rPr>
            </w:pPr>
            <w:r w:rsidRPr="005C6F1E">
              <w:rPr>
                <w:rFonts w:ascii="黑体" w:eastAsia="黑体" w:hAnsi="黑体" w:hint="eastAsia"/>
                <w:bCs/>
                <w:sz w:val="24"/>
                <w:szCs w:val="28"/>
              </w:rPr>
              <w:t>等级</w:t>
            </w:r>
          </w:p>
        </w:tc>
        <w:tc>
          <w:tcPr>
            <w:tcW w:w="3275"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0AD7A45E" w14:textId="77777777" w:rsidR="005B1BA8" w:rsidRPr="005C6F1E" w:rsidRDefault="005B1BA8" w:rsidP="00313959">
            <w:pPr>
              <w:adjustRightInd w:val="0"/>
              <w:snapToGrid w:val="0"/>
              <w:ind w:firstLineChars="0" w:firstLine="0"/>
              <w:jc w:val="center"/>
              <w:rPr>
                <w:rFonts w:ascii="黑体" w:eastAsia="黑体" w:hAnsi="黑体"/>
                <w:bCs/>
                <w:sz w:val="24"/>
                <w:szCs w:val="28"/>
              </w:rPr>
            </w:pPr>
            <w:r w:rsidRPr="005C6F1E">
              <w:rPr>
                <w:rFonts w:ascii="黑体" w:eastAsia="黑体" w:hAnsi="黑体" w:hint="eastAsia"/>
                <w:bCs/>
                <w:sz w:val="24"/>
                <w:szCs w:val="28"/>
              </w:rPr>
              <w:t>证书颁发机构</w:t>
            </w:r>
          </w:p>
        </w:tc>
        <w:tc>
          <w:tcPr>
            <w:tcW w:w="850"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0DC95EE7" w14:textId="77777777" w:rsidR="005B1BA8" w:rsidRPr="005C6F1E" w:rsidRDefault="005B1BA8" w:rsidP="00313959">
            <w:pPr>
              <w:adjustRightInd w:val="0"/>
              <w:snapToGrid w:val="0"/>
              <w:ind w:firstLineChars="0" w:firstLine="0"/>
              <w:jc w:val="center"/>
              <w:rPr>
                <w:rFonts w:ascii="黑体" w:eastAsia="黑体" w:hAnsi="黑体"/>
                <w:bCs/>
                <w:sz w:val="24"/>
                <w:szCs w:val="28"/>
              </w:rPr>
            </w:pPr>
            <w:r w:rsidRPr="005C6F1E">
              <w:rPr>
                <w:rFonts w:ascii="黑体" w:eastAsia="黑体" w:hAnsi="黑体" w:hint="eastAsia"/>
                <w:bCs/>
                <w:sz w:val="24"/>
                <w:szCs w:val="28"/>
              </w:rPr>
              <w:t>取证时间</w:t>
            </w:r>
          </w:p>
        </w:tc>
        <w:tc>
          <w:tcPr>
            <w:tcW w:w="786"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014A729A" w14:textId="77777777" w:rsidR="005B1BA8" w:rsidRPr="005C6F1E" w:rsidRDefault="005B1BA8" w:rsidP="00313959">
            <w:pPr>
              <w:adjustRightInd w:val="0"/>
              <w:snapToGrid w:val="0"/>
              <w:ind w:firstLineChars="0" w:firstLine="0"/>
              <w:jc w:val="center"/>
              <w:rPr>
                <w:rFonts w:ascii="黑体" w:eastAsia="黑体" w:hAnsi="黑体"/>
                <w:bCs/>
                <w:sz w:val="24"/>
                <w:szCs w:val="28"/>
              </w:rPr>
            </w:pPr>
            <w:r w:rsidRPr="005C6F1E">
              <w:rPr>
                <w:rFonts w:ascii="黑体" w:eastAsia="黑体" w:hAnsi="黑体" w:hint="eastAsia"/>
                <w:bCs/>
                <w:sz w:val="24"/>
                <w:szCs w:val="28"/>
              </w:rPr>
              <w:t>备注</w:t>
            </w:r>
          </w:p>
        </w:tc>
      </w:tr>
      <w:tr w:rsidR="005B1BA8" w14:paraId="624090D2"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F32632C"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1</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5B137719" w14:textId="77777777" w:rsidR="005B1BA8" w:rsidRDefault="005B1BA8" w:rsidP="005C6F1E">
            <w:pPr>
              <w:adjustRightInd w:val="0"/>
              <w:snapToGrid w:val="0"/>
              <w:ind w:firstLineChars="0" w:firstLine="0"/>
              <w:jc w:val="left"/>
              <w:rPr>
                <w:rFonts w:ascii="仿宋_GB2312"/>
                <w:sz w:val="24"/>
                <w:szCs w:val="32"/>
              </w:rPr>
            </w:pPr>
            <w:r>
              <w:rPr>
                <w:rFonts w:ascii="仿宋_GB2312" w:hint="eastAsia"/>
                <w:sz w:val="24"/>
                <w:szCs w:val="32"/>
              </w:rPr>
              <w:t>普通话水平测试等级证书</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4CCCFA7"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一级</w:t>
            </w:r>
            <w:r>
              <w:rPr>
                <w:rFonts w:ascii="仿宋_GB2312" w:hint="eastAsia"/>
                <w:sz w:val="24"/>
                <w:szCs w:val="32"/>
              </w:rPr>
              <w:t>/</w:t>
            </w:r>
          </w:p>
          <w:p w14:paraId="1046FDC8"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二级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0E829968" w14:textId="77777777" w:rsidR="005B1BA8" w:rsidRDefault="005B1BA8" w:rsidP="005C6F1E">
            <w:pPr>
              <w:adjustRightInd w:val="0"/>
              <w:snapToGrid w:val="0"/>
              <w:ind w:firstLineChars="0" w:firstLine="0"/>
              <w:rPr>
                <w:rFonts w:ascii="仿宋_GB2312"/>
                <w:sz w:val="24"/>
                <w:szCs w:val="32"/>
              </w:rPr>
            </w:pPr>
            <w:r>
              <w:rPr>
                <w:rFonts w:ascii="仿宋_GB2312" w:hint="eastAsia"/>
                <w:sz w:val="24"/>
                <w:szCs w:val="32"/>
              </w:rPr>
              <w:t>国家语言文字工作委员会</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343E3A7"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第一学年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E815257"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必取</w:t>
            </w:r>
          </w:p>
        </w:tc>
      </w:tr>
      <w:tr w:rsidR="005B1BA8" w14:paraId="58608D21"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200B17D"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2</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FA5E326" w14:textId="77777777" w:rsidR="005B1BA8" w:rsidRDefault="005B1BA8" w:rsidP="005C6F1E">
            <w:pPr>
              <w:adjustRightInd w:val="0"/>
              <w:snapToGrid w:val="0"/>
              <w:ind w:firstLineChars="0" w:firstLine="0"/>
              <w:jc w:val="left"/>
              <w:rPr>
                <w:rFonts w:ascii="仿宋_GB2312"/>
                <w:sz w:val="24"/>
                <w:szCs w:val="32"/>
              </w:rPr>
            </w:pPr>
            <w:r>
              <w:rPr>
                <w:rFonts w:ascii="仿宋_GB2312" w:hint="eastAsia"/>
                <w:sz w:val="24"/>
                <w:szCs w:val="32"/>
              </w:rPr>
              <w:t>保育</w:t>
            </w:r>
            <w:r w:rsidR="004438EE">
              <w:rPr>
                <w:rFonts w:ascii="仿宋_GB2312" w:hint="eastAsia"/>
                <w:sz w:val="24"/>
                <w:szCs w:val="32"/>
              </w:rPr>
              <w:t>师</w:t>
            </w:r>
            <w:r>
              <w:rPr>
                <w:rFonts w:ascii="仿宋_GB2312" w:hint="eastAsia"/>
                <w:sz w:val="24"/>
                <w:szCs w:val="32"/>
              </w:rPr>
              <w:t>职业资格证书</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2A08015F"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初级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02967D1" w14:textId="77777777" w:rsidR="005B1BA8" w:rsidRDefault="005B1BA8" w:rsidP="005C6F1E">
            <w:pPr>
              <w:adjustRightInd w:val="0"/>
              <w:snapToGrid w:val="0"/>
              <w:ind w:firstLineChars="0" w:firstLine="0"/>
              <w:rPr>
                <w:rFonts w:ascii="仿宋_GB2312"/>
                <w:sz w:val="24"/>
                <w:szCs w:val="32"/>
              </w:rPr>
            </w:pPr>
            <w:r>
              <w:rPr>
                <w:rFonts w:ascii="仿宋_GB2312" w:hint="eastAsia"/>
                <w:sz w:val="24"/>
                <w:szCs w:val="32"/>
              </w:rPr>
              <w:t>国家人力资源和社会保障部</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F806949"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第二学年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C53DD61"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必取</w:t>
            </w:r>
          </w:p>
        </w:tc>
      </w:tr>
      <w:tr w:rsidR="004438EE" w14:paraId="0BBDF9DF"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0B13225A" w14:textId="77777777" w:rsidR="004438EE" w:rsidRDefault="004438EE" w:rsidP="00313959">
            <w:pPr>
              <w:adjustRightInd w:val="0"/>
              <w:snapToGrid w:val="0"/>
              <w:ind w:firstLineChars="0" w:firstLine="0"/>
              <w:jc w:val="center"/>
              <w:rPr>
                <w:rFonts w:ascii="仿宋_GB2312"/>
                <w:sz w:val="24"/>
                <w:szCs w:val="32"/>
              </w:rPr>
            </w:pPr>
            <w:r>
              <w:rPr>
                <w:rFonts w:ascii="仿宋_GB2312" w:hint="eastAsia"/>
                <w:sz w:val="24"/>
                <w:szCs w:val="32"/>
              </w:rPr>
              <w:t>3</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781997BB" w14:textId="77777777" w:rsidR="004438EE" w:rsidRDefault="004438EE" w:rsidP="005C6F1E">
            <w:pPr>
              <w:adjustRightInd w:val="0"/>
              <w:snapToGrid w:val="0"/>
              <w:ind w:firstLineChars="0" w:firstLine="0"/>
              <w:jc w:val="left"/>
              <w:rPr>
                <w:rFonts w:ascii="仿宋_GB2312"/>
                <w:sz w:val="24"/>
                <w:szCs w:val="32"/>
              </w:rPr>
            </w:pPr>
            <w:r>
              <w:rPr>
                <w:rFonts w:ascii="仿宋_GB2312" w:hint="eastAsia"/>
                <w:sz w:val="24"/>
                <w:szCs w:val="32"/>
              </w:rPr>
              <w:t>幼儿照护</w:t>
            </w:r>
            <w:r>
              <w:rPr>
                <w:rFonts w:ascii="仿宋_GB2312" w:hint="eastAsia"/>
                <w:sz w:val="24"/>
                <w:szCs w:val="32"/>
              </w:rPr>
              <w:t>1+</w:t>
            </w:r>
            <w:r>
              <w:rPr>
                <w:rFonts w:ascii="仿宋_GB2312"/>
                <w:sz w:val="24"/>
                <w:szCs w:val="32"/>
              </w:rPr>
              <w:t>X</w:t>
            </w:r>
            <w:r>
              <w:rPr>
                <w:rFonts w:ascii="仿宋_GB2312" w:hint="eastAsia"/>
                <w:sz w:val="24"/>
                <w:szCs w:val="32"/>
              </w:rPr>
              <w:t>证书</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08DED440" w14:textId="77777777" w:rsidR="004438EE" w:rsidRDefault="004438EE" w:rsidP="00313959">
            <w:pPr>
              <w:adjustRightInd w:val="0"/>
              <w:snapToGrid w:val="0"/>
              <w:ind w:firstLineChars="0" w:firstLine="0"/>
              <w:jc w:val="center"/>
              <w:rPr>
                <w:rFonts w:ascii="仿宋_GB2312"/>
                <w:sz w:val="24"/>
                <w:szCs w:val="32"/>
              </w:rPr>
            </w:pPr>
            <w:r>
              <w:rPr>
                <w:rFonts w:ascii="仿宋_GB2312" w:hint="eastAsia"/>
                <w:sz w:val="24"/>
                <w:szCs w:val="32"/>
              </w:rPr>
              <w:t>中级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9DAE307" w14:textId="5244C4C1" w:rsidR="004438EE" w:rsidRDefault="008524E1" w:rsidP="005C6F1E">
            <w:pPr>
              <w:adjustRightInd w:val="0"/>
              <w:snapToGrid w:val="0"/>
              <w:ind w:firstLineChars="0" w:firstLine="0"/>
              <w:rPr>
                <w:rFonts w:ascii="仿宋_GB2312"/>
                <w:sz w:val="24"/>
                <w:szCs w:val="32"/>
              </w:rPr>
            </w:pPr>
            <w:r>
              <w:rPr>
                <w:rFonts w:ascii="仿宋_GB2312" w:hint="eastAsia"/>
                <w:sz w:val="24"/>
                <w:szCs w:val="32"/>
              </w:rPr>
              <w:t>湖南金职伟业母婴护理有限公司</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0D44804D" w14:textId="77777777" w:rsidR="004438EE" w:rsidRDefault="000D46A2" w:rsidP="00313959">
            <w:pPr>
              <w:adjustRightInd w:val="0"/>
              <w:snapToGrid w:val="0"/>
              <w:ind w:firstLineChars="0" w:firstLine="0"/>
              <w:jc w:val="center"/>
              <w:rPr>
                <w:rFonts w:ascii="仿宋_GB2312"/>
                <w:sz w:val="24"/>
                <w:szCs w:val="32"/>
              </w:rPr>
            </w:pPr>
            <w:r>
              <w:rPr>
                <w:rFonts w:ascii="仿宋_GB2312" w:hint="eastAsia"/>
                <w:sz w:val="24"/>
                <w:szCs w:val="32"/>
              </w:rPr>
              <w:t>第三学年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7FACE03" w14:textId="77777777" w:rsidR="004438EE" w:rsidRDefault="000D46A2" w:rsidP="00313959">
            <w:pPr>
              <w:adjustRightInd w:val="0"/>
              <w:snapToGrid w:val="0"/>
              <w:ind w:firstLineChars="0" w:firstLine="0"/>
              <w:jc w:val="center"/>
              <w:rPr>
                <w:rFonts w:ascii="仿宋_GB2312"/>
                <w:sz w:val="24"/>
                <w:szCs w:val="32"/>
              </w:rPr>
            </w:pPr>
            <w:r>
              <w:rPr>
                <w:rFonts w:ascii="仿宋_GB2312" w:hint="eastAsia"/>
                <w:sz w:val="24"/>
                <w:szCs w:val="32"/>
              </w:rPr>
              <w:t>必取</w:t>
            </w:r>
          </w:p>
        </w:tc>
      </w:tr>
      <w:tr w:rsidR="005B1BA8" w14:paraId="1145F31A"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2279D02" w14:textId="77777777" w:rsidR="005B1BA8" w:rsidRDefault="004438EE" w:rsidP="00313959">
            <w:pPr>
              <w:adjustRightInd w:val="0"/>
              <w:snapToGrid w:val="0"/>
              <w:ind w:firstLineChars="0" w:firstLine="0"/>
              <w:jc w:val="center"/>
              <w:rPr>
                <w:rFonts w:ascii="仿宋_GB2312"/>
                <w:sz w:val="24"/>
                <w:szCs w:val="32"/>
              </w:rPr>
            </w:pPr>
            <w:r>
              <w:rPr>
                <w:rFonts w:ascii="仿宋_GB2312"/>
                <w:sz w:val="24"/>
                <w:szCs w:val="32"/>
              </w:rPr>
              <w:t>4</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4BF03A9" w14:textId="77777777" w:rsidR="005B1BA8" w:rsidRDefault="005B1BA8" w:rsidP="005C6F1E">
            <w:pPr>
              <w:adjustRightInd w:val="0"/>
              <w:snapToGrid w:val="0"/>
              <w:ind w:firstLineChars="0" w:firstLine="0"/>
              <w:jc w:val="left"/>
              <w:rPr>
                <w:rFonts w:ascii="仿宋_GB2312"/>
                <w:sz w:val="24"/>
                <w:szCs w:val="32"/>
              </w:rPr>
            </w:pPr>
            <w:r>
              <w:rPr>
                <w:rFonts w:ascii="仿宋_GB2312" w:hint="eastAsia"/>
                <w:sz w:val="24"/>
                <w:szCs w:val="32"/>
              </w:rPr>
              <w:t>育婴师证</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7EFC2B21"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初级</w:t>
            </w:r>
            <w:r>
              <w:rPr>
                <w:rFonts w:ascii="仿宋_GB2312" w:hint="eastAsia"/>
                <w:sz w:val="24"/>
                <w:szCs w:val="32"/>
              </w:rPr>
              <w:t>/</w:t>
            </w:r>
          </w:p>
          <w:p w14:paraId="2B0F8ECB"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中级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0EE5DAB0" w14:textId="77777777" w:rsidR="005B1BA8" w:rsidRDefault="005B1BA8" w:rsidP="005C6F1E">
            <w:pPr>
              <w:adjustRightInd w:val="0"/>
              <w:snapToGrid w:val="0"/>
              <w:ind w:firstLineChars="0" w:firstLine="0"/>
              <w:rPr>
                <w:rFonts w:ascii="仿宋_GB2312"/>
                <w:sz w:val="24"/>
                <w:szCs w:val="32"/>
              </w:rPr>
            </w:pPr>
            <w:r>
              <w:rPr>
                <w:rFonts w:ascii="仿宋_GB2312" w:hint="eastAsia"/>
                <w:sz w:val="24"/>
                <w:szCs w:val="32"/>
              </w:rPr>
              <w:t>国家认定的专业培训机构</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23035CB8"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第三学年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5308BCF5"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选取</w:t>
            </w:r>
          </w:p>
        </w:tc>
      </w:tr>
      <w:tr w:rsidR="005B1BA8" w14:paraId="6D019149"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38BD5BB" w14:textId="77777777" w:rsidR="005B1BA8" w:rsidRDefault="004438EE" w:rsidP="00313959">
            <w:pPr>
              <w:adjustRightInd w:val="0"/>
              <w:snapToGrid w:val="0"/>
              <w:ind w:firstLineChars="0" w:firstLine="0"/>
              <w:jc w:val="center"/>
              <w:rPr>
                <w:rFonts w:ascii="仿宋_GB2312"/>
                <w:sz w:val="24"/>
                <w:szCs w:val="32"/>
              </w:rPr>
            </w:pPr>
            <w:r>
              <w:rPr>
                <w:rFonts w:ascii="仿宋_GB2312"/>
                <w:sz w:val="24"/>
                <w:szCs w:val="32"/>
              </w:rPr>
              <w:t>5</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69343FE" w14:textId="77777777" w:rsidR="005B1BA8" w:rsidRDefault="005B1BA8" w:rsidP="005C6F1E">
            <w:pPr>
              <w:adjustRightInd w:val="0"/>
              <w:snapToGrid w:val="0"/>
              <w:ind w:firstLineChars="0" w:firstLine="0"/>
              <w:jc w:val="left"/>
              <w:rPr>
                <w:rFonts w:ascii="仿宋_GB2312"/>
                <w:sz w:val="24"/>
                <w:szCs w:val="32"/>
              </w:rPr>
            </w:pPr>
            <w:r>
              <w:rPr>
                <w:rFonts w:ascii="仿宋_GB2312" w:hint="eastAsia"/>
                <w:sz w:val="24"/>
                <w:szCs w:val="32"/>
              </w:rPr>
              <w:t>幼儿舞蹈教师考级</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3AA4580B"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1-6</w:t>
            </w:r>
            <w:r>
              <w:rPr>
                <w:rFonts w:ascii="仿宋_GB2312" w:hint="eastAsia"/>
                <w:sz w:val="24"/>
                <w:szCs w:val="32"/>
              </w:rPr>
              <w:t>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DD25FA2" w14:textId="77777777" w:rsidR="005B1BA8" w:rsidRDefault="005B1BA8" w:rsidP="005C6F1E">
            <w:pPr>
              <w:adjustRightInd w:val="0"/>
              <w:snapToGrid w:val="0"/>
              <w:ind w:firstLineChars="0" w:firstLine="0"/>
              <w:rPr>
                <w:rFonts w:ascii="仿宋_GB2312"/>
                <w:sz w:val="24"/>
                <w:szCs w:val="32"/>
              </w:rPr>
            </w:pPr>
            <w:r>
              <w:rPr>
                <w:rFonts w:ascii="仿宋_GB2312" w:hint="eastAsia"/>
                <w:sz w:val="24"/>
                <w:szCs w:val="32"/>
              </w:rPr>
              <w:t>中国幼儿园舞等级考试</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AABA830"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第三学年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6600737"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选取</w:t>
            </w:r>
          </w:p>
        </w:tc>
      </w:tr>
      <w:tr w:rsidR="005B1BA8" w14:paraId="419E1DFF"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702F8238" w14:textId="77777777" w:rsidR="005B1BA8" w:rsidRDefault="004438EE" w:rsidP="00313959">
            <w:pPr>
              <w:adjustRightInd w:val="0"/>
              <w:snapToGrid w:val="0"/>
              <w:ind w:firstLineChars="0" w:firstLine="0"/>
              <w:jc w:val="center"/>
              <w:rPr>
                <w:rFonts w:ascii="仿宋_GB2312"/>
                <w:sz w:val="24"/>
                <w:szCs w:val="32"/>
              </w:rPr>
            </w:pPr>
            <w:r>
              <w:rPr>
                <w:rFonts w:ascii="仿宋_GB2312"/>
                <w:sz w:val="24"/>
                <w:szCs w:val="32"/>
              </w:rPr>
              <w:t>6</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9A3A357" w14:textId="77777777" w:rsidR="005B1BA8" w:rsidRDefault="005B1BA8" w:rsidP="005C6F1E">
            <w:pPr>
              <w:adjustRightInd w:val="0"/>
              <w:snapToGrid w:val="0"/>
              <w:ind w:firstLineChars="0" w:firstLine="0"/>
              <w:jc w:val="left"/>
              <w:rPr>
                <w:rFonts w:ascii="仿宋_GB2312"/>
                <w:sz w:val="24"/>
                <w:szCs w:val="32"/>
              </w:rPr>
            </w:pPr>
            <w:r>
              <w:rPr>
                <w:rFonts w:ascii="仿宋_GB2312" w:hint="eastAsia"/>
                <w:sz w:val="24"/>
                <w:szCs w:val="32"/>
              </w:rPr>
              <w:t>声乐考级</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5BE2A54"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1-6</w:t>
            </w:r>
            <w:r>
              <w:rPr>
                <w:rFonts w:ascii="仿宋_GB2312" w:hint="eastAsia"/>
                <w:sz w:val="24"/>
                <w:szCs w:val="32"/>
              </w:rPr>
              <w:t>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2B6ABDAC" w14:textId="77777777" w:rsidR="005B1BA8" w:rsidRDefault="005B1BA8" w:rsidP="005C6F1E">
            <w:pPr>
              <w:adjustRightInd w:val="0"/>
              <w:snapToGrid w:val="0"/>
              <w:ind w:firstLineChars="0" w:firstLine="0"/>
              <w:rPr>
                <w:rFonts w:ascii="仿宋_GB2312"/>
                <w:sz w:val="24"/>
                <w:szCs w:val="32"/>
              </w:rPr>
            </w:pPr>
            <w:r>
              <w:rPr>
                <w:rFonts w:ascii="仿宋_GB2312" w:hint="eastAsia"/>
                <w:sz w:val="24"/>
                <w:szCs w:val="32"/>
              </w:rPr>
              <w:t>中国音乐学院声乐等级考试</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38FB2B34"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第三学年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6B53AD1"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选取</w:t>
            </w:r>
          </w:p>
        </w:tc>
      </w:tr>
      <w:tr w:rsidR="005B1BA8" w14:paraId="05045318"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9F190B5" w14:textId="77777777" w:rsidR="005B1BA8" w:rsidRDefault="004438EE" w:rsidP="00313959">
            <w:pPr>
              <w:adjustRightInd w:val="0"/>
              <w:snapToGrid w:val="0"/>
              <w:ind w:firstLineChars="0" w:firstLine="0"/>
              <w:jc w:val="center"/>
              <w:rPr>
                <w:rFonts w:ascii="仿宋_GB2312"/>
                <w:sz w:val="24"/>
                <w:szCs w:val="32"/>
              </w:rPr>
            </w:pPr>
            <w:r>
              <w:rPr>
                <w:rFonts w:ascii="仿宋_GB2312"/>
                <w:sz w:val="24"/>
                <w:szCs w:val="32"/>
              </w:rPr>
              <w:t>7</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73495E1F" w14:textId="77777777" w:rsidR="005B1BA8" w:rsidRDefault="005B1BA8" w:rsidP="005C6F1E">
            <w:pPr>
              <w:adjustRightInd w:val="0"/>
              <w:snapToGrid w:val="0"/>
              <w:ind w:firstLineChars="0" w:firstLine="0"/>
              <w:jc w:val="left"/>
              <w:rPr>
                <w:rFonts w:ascii="仿宋_GB2312"/>
                <w:sz w:val="24"/>
                <w:szCs w:val="32"/>
              </w:rPr>
            </w:pPr>
            <w:r>
              <w:rPr>
                <w:rFonts w:ascii="仿宋_GB2312" w:hint="eastAsia"/>
                <w:sz w:val="24"/>
                <w:szCs w:val="32"/>
              </w:rPr>
              <w:t>钢琴考级</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0ACBA74"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1-4</w:t>
            </w:r>
            <w:r>
              <w:rPr>
                <w:rFonts w:ascii="仿宋_GB2312" w:hint="eastAsia"/>
                <w:sz w:val="24"/>
                <w:szCs w:val="32"/>
              </w:rPr>
              <w:t>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5D79E342" w14:textId="77777777" w:rsidR="005B1BA8" w:rsidRDefault="005B1BA8" w:rsidP="005C6F1E">
            <w:pPr>
              <w:adjustRightInd w:val="0"/>
              <w:snapToGrid w:val="0"/>
              <w:ind w:firstLineChars="0" w:firstLine="0"/>
              <w:rPr>
                <w:rFonts w:ascii="仿宋_GB2312"/>
                <w:sz w:val="24"/>
                <w:szCs w:val="32"/>
              </w:rPr>
            </w:pPr>
            <w:r>
              <w:rPr>
                <w:rFonts w:ascii="仿宋_GB2312" w:hint="eastAsia"/>
                <w:sz w:val="24"/>
                <w:szCs w:val="32"/>
              </w:rPr>
              <w:t>中央音乐学院钢琴等级考试</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28104321"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第三学年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2EC0EE6" w14:textId="77777777" w:rsidR="005B1BA8" w:rsidRDefault="005B1BA8" w:rsidP="00313959">
            <w:pPr>
              <w:adjustRightInd w:val="0"/>
              <w:snapToGrid w:val="0"/>
              <w:ind w:firstLineChars="0" w:firstLine="0"/>
              <w:jc w:val="center"/>
              <w:rPr>
                <w:rFonts w:ascii="仿宋_GB2312"/>
                <w:sz w:val="24"/>
                <w:szCs w:val="32"/>
              </w:rPr>
            </w:pPr>
            <w:r>
              <w:rPr>
                <w:rFonts w:ascii="仿宋_GB2312" w:hint="eastAsia"/>
                <w:sz w:val="24"/>
                <w:szCs w:val="32"/>
              </w:rPr>
              <w:t>选取</w:t>
            </w:r>
          </w:p>
        </w:tc>
      </w:tr>
    </w:tbl>
    <w:p w14:paraId="11F4626A" w14:textId="77777777" w:rsidR="0039694A" w:rsidRDefault="0039694A" w:rsidP="00B93C9A">
      <w:pPr>
        <w:spacing w:line="276" w:lineRule="auto"/>
        <w:ind w:firstLineChars="0" w:firstLine="0"/>
      </w:pPr>
    </w:p>
    <w:sectPr w:rsidR="0039694A" w:rsidSect="007A1235">
      <w:type w:val="continuous"/>
      <w:pgSz w:w="11906" w:h="16838" w:code="9"/>
      <w:pgMar w:top="1134" w:right="1134" w:bottom="1134" w:left="1134" w:header="851" w:footer="567" w:gutter="0"/>
      <w:pgNumType w:start="1"/>
      <w:cols w:space="425"/>
      <w:docGrid w:type="lines"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B12789" w14:textId="77777777" w:rsidR="0005185E" w:rsidRDefault="0005185E">
      <w:pPr>
        <w:ind w:firstLine="640"/>
      </w:pPr>
      <w:r>
        <w:separator/>
      </w:r>
    </w:p>
  </w:endnote>
  <w:endnote w:type="continuationSeparator" w:id="0">
    <w:p w14:paraId="0717E1B1" w14:textId="77777777" w:rsidR="0005185E" w:rsidRDefault="0005185E">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楷体">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方正小标宋简体">
    <w:altName w:val="Microsoft YaHei UI"/>
    <w:charset w:val="86"/>
    <w:family w:val="script"/>
    <w:pitch w:val="fixed"/>
    <w:sig w:usb0="00000000" w:usb1="080E0000" w:usb2="00000010" w:usb3="00000000" w:csb0="00040000" w:csb1="00000000"/>
  </w:font>
  <w:font w:name="楷体_GB2312">
    <w:altName w:val="楷体"/>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DD09B" w14:textId="77777777" w:rsidR="004D7950" w:rsidRDefault="004D7950">
    <w:pPr>
      <w:pStyle w:val="a3"/>
      <w:ind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129005"/>
      <w:docPartObj>
        <w:docPartGallery w:val="AutoText"/>
      </w:docPartObj>
    </w:sdtPr>
    <w:sdtEndPr/>
    <w:sdtContent>
      <w:p w14:paraId="1C3F77CF" w14:textId="1D8BFB28" w:rsidR="004D7950" w:rsidRDefault="004D7950" w:rsidP="00070D71">
        <w:pPr>
          <w:pStyle w:val="a3"/>
          <w:numPr>
            <w:ilvl w:val="0"/>
            <w:numId w:val="5"/>
          </w:numPr>
          <w:ind w:firstLineChars="0"/>
          <w:jc w:val="center"/>
        </w:pPr>
        <w:r>
          <w:fldChar w:fldCharType="begin"/>
        </w:r>
        <w:r>
          <w:instrText>PAGE   \* MERGEFORMAT</w:instrText>
        </w:r>
        <w:r>
          <w:fldChar w:fldCharType="separate"/>
        </w:r>
        <w:r w:rsidR="0067766A" w:rsidRPr="0067766A">
          <w:rPr>
            <w:noProof/>
            <w:lang w:val="zh-CN"/>
          </w:rPr>
          <w:t>1</w:t>
        </w:r>
        <w:r>
          <w:rPr>
            <w:lang w:val="zh-CN"/>
          </w:rPr>
          <w:fldChar w:fldCharType="end"/>
        </w:r>
        <w:r>
          <w:rPr>
            <w:lang w:val="zh-CN"/>
          </w:rPr>
          <w:t xml:space="preserve"> </w:t>
        </w:r>
        <w:r>
          <w:rPr>
            <w:rFonts w:hint="eastAsia"/>
            <w:lang w:val="zh-CN"/>
          </w:rPr>
          <w:t>—</w:t>
        </w:r>
      </w:p>
    </w:sdtContent>
  </w:sdt>
  <w:p w14:paraId="49E4140B" w14:textId="77777777" w:rsidR="004D7950" w:rsidRDefault="004D7950">
    <w:pPr>
      <w:pStyle w:val="a3"/>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44957" w14:textId="77777777" w:rsidR="004D7950" w:rsidRDefault="004D7950">
    <w:pPr>
      <w:pStyle w:val="a3"/>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77D759" w14:textId="77777777" w:rsidR="0005185E" w:rsidRDefault="0005185E">
      <w:pPr>
        <w:ind w:firstLine="640"/>
      </w:pPr>
      <w:r>
        <w:separator/>
      </w:r>
    </w:p>
  </w:footnote>
  <w:footnote w:type="continuationSeparator" w:id="0">
    <w:p w14:paraId="69E72C1B" w14:textId="77777777" w:rsidR="0005185E" w:rsidRDefault="0005185E">
      <w:pPr>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35999" w14:textId="77777777" w:rsidR="004D7950" w:rsidRDefault="004D7950">
    <w:pPr>
      <w:pStyle w:val="a5"/>
      <w:ind w:firstLine="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0DE883" w14:textId="77777777" w:rsidR="004D7950" w:rsidRDefault="004D7950" w:rsidP="00A74657">
    <w:pPr>
      <w:pStyle w:val="a5"/>
      <w:pBdr>
        <w:bottom w:val="none" w:sz="0" w:space="0" w:color="auto"/>
      </w:pBdr>
      <w:ind w:firstLine="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B4978" w14:textId="77777777" w:rsidR="004D7950" w:rsidRDefault="004D7950" w:rsidP="002B2D2E">
    <w:pPr>
      <w:pStyle w:val="a5"/>
      <w:pBdr>
        <w:bottom w:val="none" w:sz="0" w:space="0" w:color="auto"/>
      </w:pBdr>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D4540"/>
    <w:multiLevelType w:val="hybridMultilevel"/>
    <w:tmpl w:val="C9181F74"/>
    <w:lvl w:ilvl="0" w:tplc="04090009">
      <w:start w:val="1"/>
      <w:numFmt w:val="bullet"/>
      <w:lvlText w:val=""/>
      <w:lvlJc w:val="left"/>
      <w:pPr>
        <w:ind w:left="440" w:hanging="440"/>
      </w:pPr>
      <w:rPr>
        <w:rFonts w:ascii="Wingdings" w:hAnsi="Wingdings" w:hint="default"/>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1" w15:restartNumberingAfterBreak="0">
    <w:nsid w:val="659BFE34"/>
    <w:multiLevelType w:val="singleLevel"/>
    <w:tmpl w:val="659BFE34"/>
    <w:lvl w:ilvl="0">
      <w:start w:val="7"/>
      <w:numFmt w:val="chineseCounting"/>
      <w:suff w:val="nothing"/>
      <w:lvlText w:val="%1、"/>
      <w:lvlJc w:val="left"/>
      <w:rPr>
        <w:rFonts w:hint="eastAsia"/>
      </w:rPr>
    </w:lvl>
  </w:abstractNum>
  <w:abstractNum w:abstractNumId="2" w15:restartNumberingAfterBreak="0">
    <w:nsid w:val="69385A56"/>
    <w:multiLevelType w:val="hybridMultilevel"/>
    <w:tmpl w:val="6A0489A8"/>
    <w:lvl w:ilvl="0" w:tplc="F1C2679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6A17372B"/>
    <w:multiLevelType w:val="hybridMultilevel"/>
    <w:tmpl w:val="538815C4"/>
    <w:lvl w:ilvl="0" w:tplc="57282592">
      <w:start w:val="1"/>
      <w:numFmt w:val="bullet"/>
      <w:lvlText w:val=""/>
      <w:lvlJc w:val="left"/>
      <w:pPr>
        <w:ind w:left="440" w:hanging="440"/>
      </w:pPr>
      <w:rPr>
        <w:rFonts w:ascii="Wingdings" w:hAnsi="Wingdings" w:hint="default"/>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4" w15:restartNumberingAfterBreak="0">
    <w:nsid w:val="76875C0A"/>
    <w:multiLevelType w:val="hybridMultilevel"/>
    <w:tmpl w:val="F08A5FEC"/>
    <w:lvl w:ilvl="0" w:tplc="8A0C71D2">
      <w:start w:val="2"/>
      <w:numFmt w:val="bullet"/>
      <w:lvlText w:val="—"/>
      <w:lvlJc w:val="left"/>
      <w:pPr>
        <w:ind w:left="720" w:hanging="360"/>
      </w:pPr>
      <w:rPr>
        <w:rFonts w:ascii="仿宋" w:eastAsia="仿宋" w:hAnsi="仿宋" w:cs="Times New Roman" w:hint="eastAsia"/>
      </w:rPr>
    </w:lvl>
    <w:lvl w:ilvl="1" w:tplc="04090003" w:tentative="1">
      <w:start w:val="1"/>
      <w:numFmt w:val="bullet"/>
      <w:lvlText w:val=""/>
      <w:lvlJc w:val="left"/>
      <w:pPr>
        <w:ind w:left="1240" w:hanging="440"/>
      </w:pPr>
      <w:rPr>
        <w:rFonts w:ascii="Wingdings" w:hAnsi="Wingdings" w:hint="default"/>
      </w:rPr>
    </w:lvl>
    <w:lvl w:ilvl="2" w:tplc="04090005" w:tentative="1">
      <w:start w:val="1"/>
      <w:numFmt w:val="bullet"/>
      <w:lvlText w:val=""/>
      <w:lvlJc w:val="left"/>
      <w:pPr>
        <w:ind w:left="1680" w:hanging="440"/>
      </w:pPr>
      <w:rPr>
        <w:rFonts w:ascii="Wingdings" w:hAnsi="Wingdings" w:hint="default"/>
      </w:rPr>
    </w:lvl>
    <w:lvl w:ilvl="3" w:tplc="04090001" w:tentative="1">
      <w:start w:val="1"/>
      <w:numFmt w:val="bullet"/>
      <w:lvlText w:val=""/>
      <w:lvlJc w:val="left"/>
      <w:pPr>
        <w:ind w:left="2120" w:hanging="440"/>
      </w:pPr>
      <w:rPr>
        <w:rFonts w:ascii="Wingdings" w:hAnsi="Wingdings" w:hint="default"/>
      </w:rPr>
    </w:lvl>
    <w:lvl w:ilvl="4" w:tplc="04090003" w:tentative="1">
      <w:start w:val="1"/>
      <w:numFmt w:val="bullet"/>
      <w:lvlText w:val=""/>
      <w:lvlJc w:val="left"/>
      <w:pPr>
        <w:ind w:left="2560" w:hanging="440"/>
      </w:pPr>
      <w:rPr>
        <w:rFonts w:ascii="Wingdings" w:hAnsi="Wingdings" w:hint="default"/>
      </w:rPr>
    </w:lvl>
    <w:lvl w:ilvl="5" w:tplc="04090005" w:tentative="1">
      <w:start w:val="1"/>
      <w:numFmt w:val="bullet"/>
      <w:lvlText w:val=""/>
      <w:lvlJc w:val="left"/>
      <w:pPr>
        <w:ind w:left="3000" w:hanging="440"/>
      </w:pPr>
      <w:rPr>
        <w:rFonts w:ascii="Wingdings" w:hAnsi="Wingdings" w:hint="default"/>
      </w:rPr>
    </w:lvl>
    <w:lvl w:ilvl="6" w:tplc="04090001" w:tentative="1">
      <w:start w:val="1"/>
      <w:numFmt w:val="bullet"/>
      <w:lvlText w:val=""/>
      <w:lvlJc w:val="left"/>
      <w:pPr>
        <w:ind w:left="3440" w:hanging="440"/>
      </w:pPr>
      <w:rPr>
        <w:rFonts w:ascii="Wingdings" w:hAnsi="Wingdings" w:hint="default"/>
      </w:rPr>
    </w:lvl>
    <w:lvl w:ilvl="7" w:tplc="04090003" w:tentative="1">
      <w:start w:val="1"/>
      <w:numFmt w:val="bullet"/>
      <w:lvlText w:val=""/>
      <w:lvlJc w:val="left"/>
      <w:pPr>
        <w:ind w:left="3880" w:hanging="440"/>
      </w:pPr>
      <w:rPr>
        <w:rFonts w:ascii="Wingdings" w:hAnsi="Wingdings" w:hint="default"/>
      </w:rPr>
    </w:lvl>
    <w:lvl w:ilvl="8" w:tplc="04090005" w:tentative="1">
      <w:start w:val="1"/>
      <w:numFmt w:val="bullet"/>
      <w:lvlText w:val=""/>
      <w:lvlJc w:val="left"/>
      <w:pPr>
        <w:ind w:left="4320" w:hanging="440"/>
      </w:pPr>
      <w:rPr>
        <w:rFonts w:ascii="Wingdings" w:hAnsi="Wingdings" w:hint="default"/>
      </w:r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bordersDoNotSurroundHeader/>
  <w:bordersDoNotSurroundFooter/>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12ADD"/>
    <w:rsid w:val="00013264"/>
    <w:rsid w:val="00016AD5"/>
    <w:rsid w:val="0002415C"/>
    <w:rsid w:val="00024BCE"/>
    <w:rsid w:val="00030992"/>
    <w:rsid w:val="00037F2D"/>
    <w:rsid w:val="00041681"/>
    <w:rsid w:val="00042440"/>
    <w:rsid w:val="000457FF"/>
    <w:rsid w:val="0005185E"/>
    <w:rsid w:val="00053271"/>
    <w:rsid w:val="00054DC2"/>
    <w:rsid w:val="0006417B"/>
    <w:rsid w:val="00065791"/>
    <w:rsid w:val="00066020"/>
    <w:rsid w:val="000675EC"/>
    <w:rsid w:val="00070660"/>
    <w:rsid w:val="00070D71"/>
    <w:rsid w:val="00074929"/>
    <w:rsid w:val="000752E1"/>
    <w:rsid w:val="000805AA"/>
    <w:rsid w:val="000818FA"/>
    <w:rsid w:val="00082E98"/>
    <w:rsid w:val="0008777B"/>
    <w:rsid w:val="00092602"/>
    <w:rsid w:val="00092D18"/>
    <w:rsid w:val="000935A0"/>
    <w:rsid w:val="00097DE9"/>
    <w:rsid w:val="000A5720"/>
    <w:rsid w:val="000B1085"/>
    <w:rsid w:val="000B3732"/>
    <w:rsid w:val="000B5008"/>
    <w:rsid w:val="000B7FC2"/>
    <w:rsid w:val="000C764A"/>
    <w:rsid w:val="000D46A2"/>
    <w:rsid w:val="000D5810"/>
    <w:rsid w:val="000D5D45"/>
    <w:rsid w:val="000E36A9"/>
    <w:rsid w:val="000F1BA1"/>
    <w:rsid w:val="000F324F"/>
    <w:rsid w:val="000F64F3"/>
    <w:rsid w:val="000F7730"/>
    <w:rsid w:val="00107965"/>
    <w:rsid w:val="00107FDC"/>
    <w:rsid w:val="0011023C"/>
    <w:rsid w:val="00113DEC"/>
    <w:rsid w:val="00124F95"/>
    <w:rsid w:val="001251AB"/>
    <w:rsid w:val="00126F4A"/>
    <w:rsid w:val="001353AE"/>
    <w:rsid w:val="00137340"/>
    <w:rsid w:val="0014051F"/>
    <w:rsid w:val="00141E4C"/>
    <w:rsid w:val="00141F17"/>
    <w:rsid w:val="00146A21"/>
    <w:rsid w:val="00154304"/>
    <w:rsid w:val="001563D9"/>
    <w:rsid w:val="00162870"/>
    <w:rsid w:val="001774E8"/>
    <w:rsid w:val="00177FAB"/>
    <w:rsid w:val="00181D86"/>
    <w:rsid w:val="0018228A"/>
    <w:rsid w:val="001841DE"/>
    <w:rsid w:val="00186CA6"/>
    <w:rsid w:val="0018711E"/>
    <w:rsid w:val="001871B9"/>
    <w:rsid w:val="00191D5A"/>
    <w:rsid w:val="00193F54"/>
    <w:rsid w:val="001A7410"/>
    <w:rsid w:val="001A7C28"/>
    <w:rsid w:val="001B6017"/>
    <w:rsid w:val="001B6D69"/>
    <w:rsid w:val="001B7D1B"/>
    <w:rsid w:val="001C08BF"/>
    <w:rsid w:val="001D37B0"/>
    <w:rsid w:val="001D45BB"/>
    <w:rsid w:val="001D4A65"/>
    <w:rsid w:val="001D50AF"/>
    <w:rsid w:val="001D74B1"/>
    <w:rsid w:val="001E3733"/>
    <w:rsid w:val="001E3C5A"/>
    <w:rsid w:val="00205166"/>
    <w:rsid w:val="00210D2D"/>
    <w:rsid w:val="002152AA"/>
    <w:rsid w:val="00220CB5"/>
    <w:rsid w:val="00231904"/>
    <w:rsid w:val="00233DD9"/>
    <w:rsid w:val="0024023D"/>
    <w:rsid w:val="00242F83"/>
    <w:rsid w:val="00255040"/>
    <w:rsid w:val="00256D38"/>
    <w:rsid w:val="00257C6D"/>
    <w:rsid w:val="00261652"/>
    <w:rsid w:val="002646D9"/>
    <w:rsid w:val="00280612"/>
    <w:rsid w:val="002815C1"/>
    <w:rsid w:val="00284B0E"/>
    <w:rsid w:val="002934C2"/>
    <w:rsid w:val="002A5A69"/>
    <w:rsid w:val="002A7EE3"/>
    <w:rsid w:val="002B099D"/>
    <w:rsid w:val="002B1D7A"/>
    <w:rsid w:val="002B2D2E"/>
    <w:rsid w:val="002B308F"/>
    <w:rsid w:val="002B6492"/>
    <w:rsid w:val="002C5E81"/>
    <w:rsid w:val="002C702C"/>
    <w:rsid w:val="002D3BA6"/>
    <w:rsid w:val="002D55C5"/>
    <w:rsid w:val="002D7557"/>
    <w:rsid w:val="002E078B"/>
    <w:rsid w:val="002E631D"/>
    <w:rsid w:val="002E6399"/>
    <w:rsid w:val="002E78D0"/>
    <w:rsid w:val="002F7DB8"/>
    <w:rsid w:val="003025DA"/>
    <w:rsid w:val="003058B7"/>
    <w:rsid w:val="003060FF"/>
    <w:rsid w:val="003100AD"/>
    <w:rsid w:val="00313959"/>
    <w:rsid w:val="00317E3E"/>
    <w:rsid w:val="00323281"/>
    <w:rsid w:val="003236FB"/>
    <w:rsid w:val="003267AF"/>
    <w:rsid w:val="00327AAB"/>
    <w:rsid w:val="00332239"/>
    <w:rsid w:val="00341A94"/>
    <w:rsid w:val="003472B8"/>
    <w:rsid w:val="00352A1F"/>
    <w:rsid w:val="003549AA"/>
    <w:rsid w:val="00360200"/>
    <w:rsid w:val="003607CB"/>
    <w:rsid w:val="00361CBF"/>
    <w:rsid w:val="003627FB"/>
    <w:rsid w:val="00363B61"/>
    <w:rsid w:val="00366FB3"/>
    <w:rsid w:val="0037008E"/>
    <w:rsid w:val="003713E4"/>
    <w:rsid w:val="003771A4"/>
    <w:rsid w:val="00385599"/>
    <w:rsid w:val="003939D2"/>
    <w:rsid w:val="00394E59"/>
    <w:rsid w:val="0039694A"/>
    <w:rsid w:val="00396B27"/>
    <w:rsid w:val="003A28F8"/>
    <w:rsid w:val="003A39C2"/>
    <w:rsid w:val="003A705B"/>
    <w:rsid w:val="003A76CC"/>
    <w:rsid w:val="003B1F36"/>
    <w:rsid w:val="003B3555"/>
    <w:rsid w:val="003B382F"/>
    <w:rsid w:val="003B62D0"/>
    <w:rsid w:val="003C434A"/>
    <w:rsid w:val="003D1B39"/>
    <w:rsid w:val="003D7CDD"/>
    <w:rsid w:val="003E7375"/>
    <w:rsid w:val="003F0B5A"/>
    <w:rsid w:val="004018DB"/>
    <w:rsid w:val="00401D5D"/>
    <w:rsid w:val="004036ED"/>
    <w:rsid w:val="00404918"/>
    <w:rsid w:val="004110F3"/>
    <w:rsid w:val="00413644"/>
    <w:rsid w:val="00417558"/>
    <w:rsid w:val="0042294A"/>
    <w:rsid w:val="00422A69"/>
    <w:rsid w:val="00434743"/>
    <w:rsid w:val="004438EE"/>
    <w:rsid w:val="004510B9"/>
    <w:rsid w:val="00453BEB"/>
    <w:rsid w:val="00473F77"/>
    <w:rsid w:val="00475370"/>
    <w:rsid w:val="0048491B"/>
    <w:rsid w:val="00486707"/>
    <w:rsid w:val="0049708B"/>
    <w:rsid w:val="004A3179"/>
    <w:rsid w:val="004A34C3"/>
    <w:rsid w:val="004A3B11"/>
    <w:rsid w:val="004A5AEB"/>
    <w:rsid w:val="004B135E"/>
    <w:rsid w:val="004C2357"/>
    <w:rsid w:val="004D3669"/>
    <w:rsid w:val="004D7950"/>
    <w:rsid w:val="004E0B2B"/>
    <w:rsid w:val="004E41A1"/>
    <w:rsid w:val="004E5D21"/>
    <w:rsid w:val="004E6952"/>
    <w:rsid w:val="004E7AB9"/>
    <w:rsid w:val="004F02E3"/>
    <w:rsid w:val="004F3B89"/>
    <w:rsid w:val="0050487E"/>
    <w:rsid w:val="00505461"/>
    <w:rsid w:val="00510432"/>
    <w:rsid w:val="00513011"/>
    <w:rsid w:val="00515F7E"/>
    <w:rsid w:val="005273B8"/>
    <w:rsid w:val="00527F5B"/>
    <w:rsid w:val="00532CA6"/>
    <w:rsid w:val="005337CB"/>
    <w:rsid w:val="00533982"/>
    <w:rsid w:val="00533CBE"/>
    <w:rsid w:val="005422E1"/>
    <w:rsid w:val="00553EE7"/>
    <w:rsid w:val="00560005"/>
    <w:rsid w:val="0056325E"/>
    <w:rsid w:val="00564D4B"/>
    <w:rsid w:val="00577C78"/>
    <w:rsid w:val="0058017B"/>
    <w:rsid w:val="005870A5"/>
    <w:rsid w:val="00590523"/>
    <w:rsid w:val="00590CA8"/>
    <w:rsid w:val="00597152"/>
    <w:rsid w:val="00597158"/>
    <w:rsid w:val="0059764F"/>
    <w:rsid w:val="005B0CC3"/>
    <w:rsid w:val="005B1BA8"/>
    <w:rsid w:val="005B7790"/>
    <w:rsid w:val="005C1AF7"/>
    <w:rsid w:val="005C4DAD"/>
    <w:rsid w:val="005C6F1E"/>
    <w:rsid w:val="005E3729"/>
    <w:rsid w:val="005E3F87"/>
    <w:rsid w:val="005E5150"/>
    <w:rsid w:val="005E67E1"/>
    <w:rsid w:val="005E6E18"/>
    <w:rsid w:val="005F2493"/>
    <w:rsid w:val="005F72C9"/>
    <w:rsid w:val="005F7880"/>
    <w:rsid w:val="00601DBC"/>
    <w:rsid w:val="006030D3"/>
    <w:rsid w:val="00603B61"/>
    <w:rsid w:val="00610E5B"/>
    <w:rsid w:val="006111DD"/>
    <w:rsid w:val="006174D4"/>
    <w:rsid w:val="00621371"/>
    <w:rsid w:val="0062336B"/>
    <w:rsid w:val="00624D06"/>
    <w:rsid w:val="00630EA6"/>
    <w:rsid w:val="0063102C"/>
    <w:rsid w:val="00632295"/>
    <w:rsid w:val="00635186"/>
    <w:rsid w:val="00642AD2"/>
    <w:rsid w:val="0064686E"/>
    <w:rsid w:val="00647E8F"/>
    <w:rsid w:val="00653A8E"/>
    <w:rsid w:val="00656FE2"/>
    <w:rsid w:val="00657066"/>
    <w:rsid w:val="00665584"/>
    <w:rsid w:val="006748FB"/>
    <w:rsid w:val="0067766A"/>
    <w:rsid w:val="006833B1"/>
    <w:rsid w:val="0068533A"/>
    <w:rsid w:val="00690241"/>
    <w:rsid w:val="006B081C"/>
    <w:rsid w:val="006B1D40"/>
    <w:rsid w:val="006C05D7"/>
    <w:rsid w:val="006D31DB"/>
    <w:rsid w:val="006D6F44"/>
    <w:rsid w:val="006E4588"/>
    <w:rsid w:val="006E71AC"/>
    <w:rsid w:val="006F1888"/>
    <w:rsid w:val="006F660D"/>
    <w:rsid w:val="007011EC"/>
    <w:rsid w:val="00711BF8"/>
    <w:rsid w:val="00711E86"/>
    <w:rsid w:val="007120BF"/>
    <w:rsid w:val="007151FE"/>
    <w:rsid w:val="00717C72"/>
    <w:rsid w:val="0072188C"/>
    <w:rsid w:val="0072225F"/>
    <w:rsid w:val="00725ACC"/>
    <w:rsid w:val="00734417"/>
    <w:rsid w:val="0073658E"/>
    <w:rsid w:val="00743400"/>
    <w:rsid w:val="00745A52"/>
    <w:rsid w:val="00746064"/>
    <w:rsid w:val="0074624F"/>
    <w:rsid w:val="0075080B"/>
    <w:rsid w:val="00751DED"/>
    <w:rsid w:val="007558CC"/>
    <w:rsid w:val="007574B9"/>
    <w:rsid w:val="007574E9"/>
    <w:rsid w:val="00761AD0"/>
    <w:rsid w:val="007620D2"/>
    <w:rsid w:val="0076509F"/>
    <w:rsid w:val="007677E1"/>
    <w:rsid w:val="00770EB8"/>
    <w:rsid w:val="007730E3"/>
    <w:rsid w:val="00773E27"/>
    <w:rsid w:val="00774167"/>
    <w:rsid w:val="00777128"/>
    <w:rsid w:val="007906ED"/>
    <w:rsid w:val="00794D69"/>
    <w:rsid w:val="007A050B"/>
    <w:rsid w:val="007A1235"/>
    <w:rsid w:val="007A1D3C"/>
    <w:rsid w:val="007A1FA9"/>
    <w:rsid w:val="007A3605"/>
    <w:rsid w:val="007A397B"/>
    <w:rsid w:val="007A4EDE"/>
    <w:rsid w:val="007A7565"/>
    <w:rsid w:val="007B3262"/>
    <w:rsid w:val="007C0772"/>
    <w:rsid w:val="007C6C30"/>
    <w:rsid w:val="007D07B2"/>
    <w:rsid w:val="007D1673"/>
    <w:rsid w:val="007D1A1E"/>
    <w:rsid w:val="007D23F4"/>
    <w:rsid w:val="007D246C"/>
    <w:rsid w:val="007D3784"/>
    <w:rsid w:val="007D504F"/>
    <w:rsid w:val="007D5E8B"/>
    <w:rsid w:val="007D7459"/>
    <w:rsid w:val="007E6FAD"/>
    <w:rsid w:val="007F0ED4"/>
    <w:rsid w:val="007F505E"/>
    <w:rsid w:val="007F74B3"/>
    <w:rsid w:val="007F7586"/>
    <w:rsid w:val="00804D02"/>
    <w:rsid w:val="00813D50"/>
    <w:rsid w:val="00814963"/>
    <w:rsid w:val="00815F6E"/>
    <w:rsid w:val="00822435"/>
    <w:rsid w:val="008229DD"/>
    <w:rsid w:val="00824B18"/>
    <w:rsid w:val="00841842"/>
    <w:rsid w:val="00842B0B"/>
    <w:rsid w:val="00844319"/>
    <w:rsid w:val="00844BB8"/>
    <w:rsid w:val="00846BA3"/>
    <w:rsid w:val="00847D9D"/>
    <w:rsid w:val="008524E1"/>
    <w:rsid w:val="008540D7"/>
    <w:rsid w:val="00857B4E"/>
    <w:rsid w:val="0086158E"/>
    <w:rsid w:val="00861666"/>
    <w:rsid w:val="00862548"/>
    <w:rsid w:val="00862EE1"/>
    <w:rsid w:val="00870CD1"/>
    <w:rsid w:val="008776F6"/>
    <w:rsid w:val="008860B0"/>
    <w:rsid w:val="00895CA0"/>
    <w:rsid w:val="008A268C"/>
    <w:rsid w:val="008A4E9E"/>
    <w:rsid w:val="008A5660"/>
    <w:rsid w:val="008A740B"/>
    <w:rsid w:val="008B6C66"/>
    <w:rsid w:val="008C1AE3"/>
    <w:rsid w:val="008C5101"/>
    <w:rsid w:val="008C5732"/>
    <w:rsid w:val="008D39F8"/>
    <w:rsid w:val="008E63E4"/>
    <w:rsid w:val="008F42F3"/>
    <w:rsid w:val="0090052B"/>
    <w:rsid w:val="00907315"/>
    <w:rsid w:val="00911C78"/>
    <w:rsid w:val="00926658"/>
    <w:rsid w:val="009266BA"/>
    <w:rsid w:val="009357A2"/>
    <w:rsid w:val="0094504E"/>
    <w:rsid w:val="00945E82"/>
    <w:rsid w:val="00951028"/>
    <w:rsid w:val="00951CE7"/>
    <w:rsid w:val="009558C5"/>
    <w:rsid w:val="00956450"/>
    <w:rsid w:val="009664B2"/>
    <w:rsid w:val="00971A6B"/>
    <w:rsid w:val="00973D64"/>
    <w:rsid w:val="009757DF"/>
    <w:rsid w:val="00992E52"/>
    <w:rsid w:val="00996825"/>
    <w:rsid w:val="00997EEC"/>
    <w:rsid w:val="009A6B96"/>
    <w:rsid w:val="009A6DA1"/>
    <w:rsid w:val="009A7DED"/>
    <w:rsid w:val="009B12B3"/>
    <w:rsid w:val="009C1E2D"/>
    <w:rsid w:val="009C5B43"/>
    <w:rsid w:val="009C5FDA"/>
    <w:rsid w:val="009D75CA"/>
    <w:rsid w:val="009E16D1"/>
    <w:rsid w:val="009E654F"/>
    <w:rsid w:val="009F028B"/>
    <w:rsid w:val="009F2A5D"/>
    <w:rsid w:val="009F3C69"/>
    <w:rsid w:val="009F5112"/>
    <w:rsid w:val="009F56C0"/>
    <w:rsid w:val="009F64D1"/>
    <w:rsid w:val="00A00EFB"/>
    <w:rsid w:val="00A05BB5"/>
    <w:rsid w:val="00A14636"/>
    <w:rsid w:val="00A14965"/>
    <w:rsid w:val="00A27800"/>
    <w:rsid w:val="00A31A9A"/>
    <w:rsid w:val="00A34147"/>
    <w:rsid w:val="00A43060"/>
    <w:rsid w:val="00A44F67"/>
    <w:rsid w:val="00A47AC9"/>
    <w:rsid w:val="00A546C8"/>
    <w:rsid w:val="00A6044C"/>
    <w:rsid w:val="00A6117C"/>
    <w:rsid w:val="00A70F76"/>
    <w:rsid w:val="00A74657"/>
    <w:rsid w:val="00A84B6E"/>
    <w:rsid w:val="00A84E59"/>
    <w:rsid w:val="00A901F8"/>
    <w:rsid w:val="00A91DAF"/>
    <w:rsid w:val="00A94673"/>
    <w:rsid w:val="00AA44B4"/>
    <w:rsid w:val="00AA5F1B"/>
    <w:rsid w:val="00AB0FFE"/>
    <w:rsid w:val="00AB1DEA"/>
    <w:rsid w:val="00AB31EC"/>
    <w:rsid w:val="00AB7B48"/>
    <w:rsid w:val="00AC5136"/>
    <w:rsid w:val="00AD4177"/>
    <w:rsid w:val="00AD47C1"/>
    <w:rsid w:val="00AD6292"/>
    <w:rsid w:val="00AE0C9E"/>
    <w:rsid w:val="00AF39FA"/>
    <w:rsid w:val="00B10CE8"/>
    <w:rsid w:val="00B321FE"/>
    <w:rsid w:val="00B372B8"/>
    <w:rsid w:val="00B45C15"/>
    <w:rsid w:val="00B46490"/>
    <w:rsid w:val="00B46715"/>
    <w:rsid w:val="00B500F3"/>
    <w:rsid w:val="00B507E7"/>
    <w:rsid w:val="00B53AF2"/>
    <w:rsid w:val="00B549B5"/>
    <w:rsid w:val="00B7409B"/>
    <w:rsid w:val="00B82530"/>
    <w:rsid w:val="00B92022"/>
    <w:rsid w:val="00B93C9A"/>
    <w:rsid w:val="00BA20F6"/>
    <w:rsid w:val="00BA4113"/>
    <w:rsid w:val="00BA5A2F"/>
    <w:rsid w:val="00BB205B"/>
    <w:rsid w:val="00BB35AA"/>
    <w:rsid w:val="00BB6432"/>
    <w:rsid w:val="00BC1CB3"/>
    <w:rsid w:val="00BC22AE"/>
    <w:rsid w:val="00BC2945"/>
    <w:rsid w:val="00BC2AF0"/>
    <w:rsid w:val="00BC5D73"/>
    <w:rsid w:val="00BC674C"/>
    <w:rsid w:val="00BD0C6E"/>
    <w:rsid w:val="00BE0AC3"/>
    <w:rsid w:val="00BE20AD"/>
    <w:rsid w:val="00BE427F"/>
    <w:rsid w:val="00BE7A53"/>
    <w:rsid w:val="00C06624"/>
    <w:rsid w:val="00C10F09"/>
    <w:rsid w:val="00C12B5C"/>
    <w:rsid w:val="00C15184"/>
    <w:rsid w:val="00C16E3B"/>
    <w:rsid w:val="00C170CD"/>
    <w:rsid w:val="00C21135"/>
    <w:rsid w:val="00C22A4A"/>
    <w:rsid w:val="00C2309C"/>
    <w:rsid w:val="00C23B1D"/>
    <w:rsid w:val="00C260A8"/>
    <w:rsid w:val="00C2634F"/>
    <w:rsid w:val="00C31D65"/>
    <w:rsid w:val="00C33F0E"/>
    <w:rsid w:val="00C346DC"/>
    <w:rsid w:val="00C404C2"/>
    <w:rsid w:val="00C40717"/>
    <w:rsid w:val="00C409C5"/>
    <w:rsid w:val="00C44A06"/>
    <w:rsid w:val="00C52478"/>
    <w:rsid w:val="00C55D54"/>
    <w:rsid w:val="00C6427C"/>
    <w:rsid w:val="00C70CB1"/>
    <w:rsid w:val="00C72011"/>
    <w:rsid w:val="00C724F2"/>
    <w:rsid w:val="00C77619"/>
    <w:rsid w:val="00C777FC"/>
    <w:rsid w:val="00C84E85"/>
    <w:rsid w:val="00C870F2"/>
    <w:rsid w:val="00C90B35"/>
    <w:rsid w:val="00C961D3"/>
    <w:rsid w:val="00CC7275"/>
    <w:rsid w:val="00CC7B17"/>
    <w:rsid w:val="00CD1EDE"/>
    <w:rsid w:val="00CD4A26"/>
    <w:rsid w:val="00CD50F7"/>
    <w:rsid w:val="00CE48C5"/>
    <w:rsid w:val="00CE4FA7"/>
    <w:rsid w:val="00CF5A8A"/>
    <w:rsid w:val="00CF7C0D"/>
    <w:rsid w:val="00D01F0A"/>
    <w:rsid w:val="00D05C7B"/>
    <w:rsid w:val="00D076A0"/>
    <w:rsid w:val="00D126C4"/>
    <w:rsid w:val="00D13808"/>
    <w:rsid w:val="00D24041"/>
    <w:rsid w:val="00D258C1"/>
    <w:rsid w:val="00D3052B"/>
    <w:rsid w:val="00D327E3"/>
    <w:rsid w:val="00D36AA2"/>
    <w:rsid w:val="00D418CE"/>
    <w:rsid w:val="00D46DE4"/>
    <w:rsid w:val="00D52C98"/>
    <w:rsid w:val="00D53F6B"/>
    <w:rsid w:val="00D572A9"/>
    <w:rsid w:val="00D619E7"/>
    <w:rsid w:val="00D62CCD"/>
    <w:rsid w:val="00D66479"/>
    <w:rsid w:val="00D71187"/>
    <w:rsid w:val="00D743C5"/>
    <w:rsid w:val="00D84CCF"/>
    <w:rsid w:val="00D863CF"/>
    <w:rsid w:val="00D92836"/>
    <w:rsid w:val="00D92DC4"/>
    <w:rsid w:val="00D9688B"/>
    <w:rsid w:val="00DA41B3"/>
    <w:rsid w:val="00DB174C"/>
    <w:rsid w:val="00DB50BE"/>
    <w:rsid w:val="00DB59B5"/>
    <w:rsid w:val="00DB63DB"/>
    <w:rsid w:val="00DB6811"/>
    <w:rsid w:val="00DC020D"/>
    <w:rsid w:val="00DC0E62"/>
    <w:rsid w:val="00DD101D"/>
    <w:rsid w:val="00DD3247"/>
    <w:rsid w:val="00DD3D66"/>
    <w:rsid w:val="00DD51F9"/>
    <w:rsid w:val="00DE080B"/>
    <w:rsid w:val="00DE0F3D"/>
    <w:rsid w:val="00DE5AF8"/>
    <w:rsid w:val="00DF36B8"/>
    <w:rsid w:val="00E001EC"/>
    <w:rsid w:val="00E0117F"/>
    <w:rsid w:val="00E100B8"/>
    <w:rsid w:val="00E10858"/>
    <w:rsid w:val="00E12ADD"/>
    <w:rsid w:val="00E20796"/>
    <w:rsid w:val="00E24A52"/>
    <w:rsid w:val="00E24B6C"/>
    <w:rsid w:val="00E26769"/>
    <w:rsid w:val="00E267AE"/>
    <w:rsid w:val="00E300FF"/>
    <w:rsid w:val="00E319D7"/>
    <w:rsid w:val="00E31B83"/>
    <w:rsid w:val="00E470A5"/>
    <w:rsid w:val="00E5522D"/>
    <w:rsid w:val="00E6173A"/>
    <w:rsid w:val="00E6432B"/>
    <w:rsid w:val="00E70ADC"/>
    <w:rsid w:val="00E716E5"/>
    <w:rsid w:val="00E71C22"/>
    <w:rsid w:val="00E7344E"/>
    <w:rsid w:val="00E833CF"/>
    <w:rsid w:val="00E85A9F"/>
    <w:rsid w:val="00E8671A"/>
    <w:rsid w:val="00E900A9"/>
    <w:rsid w:val="00EA3717"/>
    <w:rsid w:val="00EA3EA5"/>
    <w:rsid w:val="00EA4A04"/>
    <w:rsid w:val="00EA5D01"/>
    <w:rsid w:val="00EA621E"/>
    <w:rsid w:val="00EB358D"/>
    <w:rsid w:val="00EB5B0D"/>
    <w:rsid w:val="00EC0502"/>
    <w:rsid w:val="00EC5478"/>
    <w:rsid w:val="00EC60F0"/>
    <w:rsid w:val="00ED25C8"/>
    <w:rsid w:val="00EE2351"/>
    <w:rsid w:val="00EE2F7C"/>
    <w:rsid w:val="00EE5AAF"/>
    <w:rsid w:val="00EE6A52"/>
    <w:rsid w:val="00EF22BA"/>
    <w:rsid w:val="00EF6D76"/>
    <w:rsid w:val="00F008D0"/>
    <w:rsid w:val="00F00F78"/>
    <w:rsid w:val="00F038C2"/>
    <w:rsid w:val="00F03C30"/>
    <w:rsid w:val="00F11067"/>
    <w:rsid w:val="00F1247E"/>
    <w:rsid w:val="00F139A8"/>
    <w:rsid w:val="00F13C29"/>
    <w:rsid w:val="00F20C78"/>
    <w:rsid w:val="00F239B0"/>
    <w:rsid w:val="00F23DF6"/>
    <w:rsid w:val="00F27F21"/>
    <w:rsid w:val="00F30E10"/>
    <w:rsid w:val="00F4387C"/>
    <w:rsid w:val="00F455A5"/>
    <w:rsid w:val="00F5283B"/>
    <w:rsid w:val="00F528E7"/>
    <w:rsid w:val="00F55B6F"/>
    <w:rsid w:val="00F55BCB"/>
    <w:rsid w:val="00F57573"/>
    <w:rsid w:val="00F65AA9"/>
    <w:rsid w:val="00F67D1A"/>
    <w:rsid w:val="00F70CC9"/>
    <w:rsid w:val="00F7254B"/>
    <w:rsid w:val="00F73BE4"/>
    <w:rsid w:val="00F744D3"/>
    <w:rsid w:val="00F74976"/>
    <w:rsid w:val="00F87B99"/>
    <w:rsid w:val="00FA2705"/>
    <w:rsid w:val="00FB1F03"/>
    <w:rsid w:val="00FB72C9"/>
    <w:rsid w:val="00FC1425"/>
    <w:rsid w:val="00FC43EA"/>
    <w:rsid w:val="00FD34D4"/>
    <w:rsid w:val="00FE0047"/>
    <w:rsid w:val="00FE1529"/>
    <w:rsid w:val="00FE20F0"/>
    <w:rsid w:val="00FE37B1"/>
    <w:rsid w:val="00FE42D1"/>
    <w:rsid w:val="00FE677A"/>
    <w:rsid w:val="00FF27B9"/>
    <w:rsid w:val="00FF4305"/>
    <w:rsid w:val="049D3E19"/>
    <w:rsid w:val="05C01130"/>
    <w:rsid w:val="06431F8B"/>
    <w:rsid w:val="0EC6206B"/>
    <w:rsid w:val="0F777231"/>
    <w:rsid w:val="2D2D0134"/>
    <w:rsid w:val="337716B3"/>
    <w:rsid w:val="39094461"/>
    <w:rsid w:val="46E416F6"/>
    <w:rsid w:val="4AE2416D"/>
    <w:rsid w:val="5335764E"/>
    <w:rsid w:val="6B655AD6"/>
    <w:rsid w:val="72D54107"/>
    <w:rsid w:val="748054A2"/>
    <w:rsid w:val="74F334A8"/>
    <w:rsid w:val="7F0737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2E9C4E4"/>
  <w15:docId w15:val="{267AC42F-1F3C-4674-BDEE-DC1CD1868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0CD1"/>
    <w:pPr>
      <w:widowControl w:val="0"/>
      <w:ind w:firstLineChars="200" w:firstLine="200"/>
      <w:jc w:val="both"/>
    </w:pPr>
    <w:rPr>
      <w:rFonts w:ascii="Times New Roman" w:eastAsia="仿宋" w:hAnsi="Times New Roman" w:cs="Times New Roman"/>
      <w:kern w:val="2"/>
      <w:sz w:val="32"/>
      <w:szCs w:val="24"/>
    </w:rPr>
  </w:style>
  <w:style w:type="paragraph" w:styleId="1">
    <w:name w:val="heading 1"/>
    <w:basedOn w:val="a"/>
    <w:next w:val="a"/>
    <w:link w:val="10"/>
    <w:uiPriority w:val="9"/>
    <w:qFormat/>
    <w:rsid w:val="004E7AB9"/>
    <w:pPr>
      <w:keepNext/>
      <w:keepLines/>
      <w:spacing w:before="120" w:after="120"/>
      <w:outlineLvl w:val="0"/>
    </w:pPr>
    <w:rPr>
      <w:rFonts w:eastAsia="黑体"/>
      <w:bCs/>
      <w:kern w:val="44"/>
      <w:szCs w:val="44"/>
    </w:rPr>
  </w:style>
  <w:style w:type="paragraph" w:styleId="2">
    <w:name w:val="heading 2"/>
    <w:basedOn w:val="a"/>
    <w:next w:val="a"/>
    <w:link w:val="20"/>
    <w:uiPriority w:val="9"/>
    <w:unhideWhenUsed/>
    <w:qFormat/>
    <w:rsid w:val="00C06624"/>
    <w:pPr>
      <w:keepNext/>
      <w:keepLines/>
      <w:spacing w:before="120" w:after="120"/>
      <w:outlineLvl w:val="1"/>
    </w:pPr>
    <w:rPr>
      <w:rFonts w:asciiTheme="majorHAnsi" w:eastAsia="楷体" w:hAnsiTheme="majorHAnsi" w:cstheme="majorBidi"/>
      <w:b/>
      <w:bCs/>
      <w:sz w:val="28"/>
      <w:szCs w:val="32"/>
    </w:rPr>
  </w:style>
  <w:style w:type="paragraph" w:styleId="3">
    <w:name w:val="heading 3"/>
    <w:basedOn w:val="a"/>
    <w:next w:val="a"/>
    <w:link w:val="30"/>
    <w:uiPriority w:val="9"/>
    <w:unhideWhenUsed/>
    <w:qFormat/>
    <w:rsid w:val="00E716E5"/>
    <w:pPr>
      <w:keepNext/>
      <w:keepLines/>
      <w:outlineLvl w:val="2"/>
    </w:pPr>
    <w:rPr>
      <w:rFonts w:eastAsia="宋体"/>
      <w:b/>
      <w:bCs/>
      <w:sz w:val="28"/>
      <w:szCs w:val="32"/>
    </w:rPr>
  </w:style>
  <w:style w:type="paragraph" w:styleId="4">
    <w:name w:val="heading 4"/>
    <w:basedOn w:val="a"/>
    <w:next w:val="a"/>
    <w:link w:val="40"/>
    <w:uiPriority w:val="9"/>
    <w:unhideWhenUsed/>
    <w:qFormat/>
    <w:rsid w:val="00A6044C"/>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pPr>
      <w:widowControl/>
      <w:spacing w:before="100" w:beforeAutospacing="1" w:after="100" w:afterAutospacing="1"/>
      <w:jc w:val="left"/>
    </w:pPr>
    <w:rPr>
      <w:rFonts w:ascii="宋体" w:eastAsia="宋体" w:hAnsi="宋体" w:cs="宋体"/>
      <w:kern w:val="0"/>
      <w:sz w:val="24"/>
    </w:rPr>
  </w:style>
  <w:style w:type="character" w:styleId="a8">
    <w:name w:val="Strong"/>
    <w:basedOn w:val="a0"/>
    <w:uiPriority w:val="22"/>
    <w:qFormat/>
    <w:rPr>
      <w:b/>
      <w:bCs/>
    </w:rPr>
  </w:style>
  <w:style w:type="character" w:styleId="a9">
    <w:name w:val="FollowedHyperlink"/>
    <w:basedOn w:val="a0"/>
    <w:uiPriority w:val="99"/>
    <w:semiHidden/>
    <w:unhideWhenUsed/>
    <w:rPr>
      <w:color w:val="800080"/>
      <w:u w:val="single"/>
    </w:rPr>
  </w:style>
  <w:style w:type="character" w:styleId="aa">
    <w:name w:val="Hyperlink"/>
    <w:basedOn w:val="a0"/>
    <w:uiPriority w:val="99"/>
    <w:unhideWhenUsed/>
    <w:rPr>
      <w:color w:val="0000FF"/>
      <w:u w:val="single"/>
    </w:rPr>
  </w:style>
  <w:style w:type="character" w:customStyle="1" w:styleId="a6">
    <w:name w:val="页眉 字符"/>
    <w:basedOn w:val="a0"/>
    <w:link w:val="a5"/>
    <w:uiPriority w:val="99"/>
    <w:rPr>
      <w:rFonts w:ascii="Times New Roman" w:eastAsia="仿宋_GB2312" w:hAnsi="Times New Roman" w:cs="Times New Roman"/>
      <w:sz w:val="18"/>
      <w:szCs w:val="18"/>
    </w:rPr>
  </w:style>
  <w:style w:type="character" w:customStyle="1" w:styleId="a4">
    <w:name w:val="页脚 字符"/>
    <w:basedOn w:val="a0"/>
    <w:link w:val="a3"/>
    <w:uiPriority w:val="99"/>
    <w:rPr>
      <w:rFonts w:ascii="Times New Roman" w:eastAsia="仿宋_GB2312" w:hAnsi="Times New Roman" w:cs="Times New Roman"/>
      <w:sz w:val="18"/>
      <w:szCs w:val="18"/>
    </w:rPr>
  </w:style>
  <w:style w:type="paragraph" w:styleId="ab">
    <w:name w:val="List Paragraph"/>
    <w:basedOn w:val="a"/>
    <w:uiPriority w:val="34"/>
    <w:qFormat/>
    <w:pPr>
      <w:ind w:firstLine="420"/>
    </w:pPr>
  </w:style>
  <w:style w:type="paragraph" w:customStyle="1" w:styleId="font5">
    <w:name w:val="font5"/>
    <w:basedOn w:val="a"/>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eastAsia="宋体" w:hAnsi="宋体" w:cs="宋体"/>
      <w:kern w:val="0"/>
      <w:sz w:val="22"/>
      <w:szCs w:val="22"/>
    </w:rPr>
  </w:style>
  <w:style w:type="paragraph" w:customStyle="1" w:styleId="font7">
    <w:name w:val="font7"/>
    <w:basedOn w:val="a"/>
    <w:pPr>
      <w:widowControl/>
      <w:spacing w:before="100" w:beforeAutospacing="1" w:after="100" w:afterAutospacing="1"/>
      <w:jc w:val="left"/>
    </w:pPr>
    <w:rPr>
      <w:rFonts w:ascii="宋体" w:eastAsia="宋体" w:hAnsi="宋体" w:cs="宋体"/>
      <w:kern w:val="0"/>
      <w:sz w:val="22"/>
      <w:szCs w:val="22"/>
    </w:rPr>
  </w:style>
  <w:style w:type="paragraph" w:customStyle="1" w:styleId="font8">
    <w:name w:val="font8"/>
    <w:basedOn w:val="a"/>
    <w:pPr>
      <w:widowControl/>
      <w:spacing w:before="100" w:beforeAutospacing="1" w:after="100" w:afterAutospacing="1"/>
      <w:jc w:val="left"/>
    </w:pPr>
    <w:rPr>
      <w:rFonts w:ascii="宋体" w:eastAsia="宋体" w:hAnsi="宋体" w:cs="宋体"/>
      <w:kern w:val="0"/>
      <w:sz w:val="22"/>
      <w:szCs w:val="22"/>
    </w:rPr>
  </w:style>
  <w:style w:type="paragraph" w:customStyle="1" w:styleId="font9">
    <w:name w:val="font9"/>
    <w:basedOn w:val="a"/>
    <w:pPr>
      <w:widowControl/>
      <w:spacing w:before="100" w:beforeAutospacing="1" w:after="100" w:afterAutospacing="1"/>
      <w:jc w:val="left"/>
    </w:pPr>
    <w:rPr>
      <w:rFonts w:ascii="宋体" w:eastAsia="宋体" w:hAnsi="宋体" w:cs="宋体"/>
      <w:kern w:val="0"/>
      <w:sz w:val="22"/>
      <w:szCs w:val="22"/>
    </w:rPr>
  </w:style>
  <w:style w:type="paragraph" w:customStyle="1" w:styleId="xl63">
    <w:name w:val="xl63"/>
    <w:basedOn w:val="a"/>
    <w:pPr>
      <w:widowControl/>
      <w:pBdr>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64">
    <w:name w:val="xl64"/>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65">
    <w:name w:val="xl65"/>
    <w:basedOn w:val="a"/>
    <w:pPr>
      <w:widowControl/>
      <w:pBdr>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66">
    <w:name w:val="xl66"/>
    <w:basedOn w:val="a"/>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67">
    <w:name w:val="xl67"/>
    <w:basedOn w:val="a"/>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68">
    <w:name w:val="xl68"/>
    <w:basedOn w:val="a"/>
    <w:pPr>
      <w:widowControl/>
      <w:pBdr>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69">
    <w:name w:val="xl69"/>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0">
    <w:name w:val="xl70"/>
    <w:basedOn w:val="a"/>
    <w:pPr>
      <w:widowControl/>
      <w:pBdr>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71">
    <w:name w:val="xl71"/>
    <w:basedOn w:val="a"/>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3">
    <w:name w:val="xl73"/>
    <w:basedOn w:val="a"/>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74">
    <w:name w:val="xl74"/>
    <w:basedOn w:val="a"/>
    <w:pPr>
      <w:widowControl/>
      <w:pBdr>
        <w:top w:val="single" w:sz="4" w:space="0" w:color="auto"/>
        <w:left w:val="single" w:sz="4"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75">
    <w:name w:val="xl75"/>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6">
    <w:name w:val="xl76"/>
    <w:basedOn w:val="a"/>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7">
    <w:name w:val="xl77"/>
    <w:basedOn w:val="a"/>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78">
    <w:name w:val="xl78"/>
    <w:basedOn w:val="a"/>
    <w:pPr>
      <w:widowControl/>
      <w:pBdr>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9">
    <w:name w:val="xl79"/>
    <w:basedOn w:val="a"/>
    <w:pPr>
      <w:widowControl/>
      <w:pBdr>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80">
    <w:name w:val="xl80"/>
    <w:basedOn w:val="a"/>
    <w:pPr>
      <w:widowControl/>
      <w:pBdr>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1">
    <w:name w:val="xl81"/>
    <w:basedOn w:val="a"/>
    <w:pPr>
      <w:widowControl/>
      <w:pBdr>
        <w:top w:val="single" w:sz="8" w:space="0" w:color="auto"/>
        <w:left w:val="single" w:sz="8"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2">
    <w:name w:val="xl82"/>
    <w:basedOn w:val="a"/>
    <w:pPr>
      <w:widowControl/>
      <w:pBdr>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83">
    <w:name w:val="xl83"/>
    <w:basedOn w:val="a"/>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84">
    <w:name w:val="xl84"/>
    <w:basedOn w:val="a"/>
    <w:pPr>
      <w:widowControl/>
      <w:pBdr>
        <w:top w:val="single" w:sz="8" w:space="0" w:color="auto"/>
        <w:left w:val="single" w:sz="8"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5">
    <w:name w:val="xl85"/>
    <w:basedOn w:val="a"/>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86">
    <w:name w:val="xl86"/>
    <w:basedOn w:val="a"/>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7">
    <w:name w:val="xl87"/>
    <w:basedOn w:val="a"/>
    <w:pPr>
      <w:widowControl/>
      <w:pBdr>
        <w:top w:val="single" w:sz="4" w:space="0" w:color="auto"/>
        <w:left w:val="single" w:sz="8"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8">
    <w:name w:val="xl88"/>
    <w:basedOn w:val="a"/>
    <w:pPr>
      <w:widowControl/>
      <w:pBdr>
        <w:top w:val="single" w:sz="4" w:space="0" w:color="auto"/>
        <w:left w:val="single" w:sz="8"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9">
    <w:name w:val="xl89"/>
    <w:basedOn w:val="a"/>
    <w:pPr>
      <w:widowControl/>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90">
    <w:name w:val="xl90"/>
    <w:basedOn w:val="a"/>
    <w:pPr>
      <w:widowControl/>
      <w:pBdr>
        <w:top w:val="single" w:sz="8"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91">
    <w:name w:val="xl91"/>
    <w:basedOn w:val="a"/>
    <w:pPr>
      <w:widowControl/>
      <w:pBdr>
        <w:top w:val="single" w:sz="8" w:space="0" w:color="auto"/>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92">
    <w:name w:val="xl92"/>
    <w:basedOn w:val="a"/>
    <w:pPr>
      <w:widowControl/>
      <w:pBdr>
        <w:top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93">
    <w:name w:val="xl93"/>
    <w:basedOn w:val="a"/>
    <w:pPr>
      <w:widowControl/>
      <w:pBdr>
        <w:top w:val="single" w:sz="4" w:space="0" w:color="auto"/>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94">
    <w:name w:val="xl94"/>
    <w:basedOn w:val="a"/>
    <w:pPr>
      <w:widowControl/>
      <w:pBdr>
        <w:top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95">
    <w:name w:val="xl95"/>
    <w:basedOn w:val="a"/>
    <w:pPr>
      <w:widowControl/>
      <w:pBdr>
        <w:top w:val="single" w:sz="4" w:space="0" w:color="auto"/>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96">
    <w:name w:val="xl96"/>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97">
    <w:name w:val="xl97"/>
    <w:basedOn w:val="a"/>
    <w:pPr>
      <w:widowControl/>
      <w:pBdr>
        <w:top w:val="single" w:sz="4" w:space="0" w:color="auto"/>
        <w:left w:val="single" w:sz="4" w:space="0" w:color="auto"/>
      </w:pBdr>
      <w:spacing w:before="100" w:beforeAutospacing="1" w:after="100" w:afterAutospacing="1"/>
      <w:jc w:val="center"/>
    </w:pPr>
    <w:rPr>
      <w:rFonts w:ascii="宋体" w:eastAsia="宋体" w:hAnsi="宋体" w:cs="宋体"/>
      <w:kern w:val="0"/>
      <w:sz w:val="24"/>
    </w:rPr>
  </w:style>
  <w:style w:type="paragraph" w:customStyle="1" w:styleId="xl98">
    <w:name w:val="xl98"/>
    <w:basedOn w:val="a"/>
    <w:pPr>
      <w:widowControl/>
      <w:pBdr>
        <w:top w:val="single" w:sz="4" w:space="0" w:color="auto"/>
        <w:left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99">
    <w:name w:val="xl99"/>
    <w:basedOn w:val="a"/>
    <w:pPr>
      <w:widowControl/>
      <w:pBdr>
        <w:top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0">
    <w:name w:val="xl100"/>
    <w:basedOn w:val="a"/>
    <w:pPr>
      <w:widowControl/>
      <w:pBdr>
        <w:top w:val="single" w:sz="8"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1">
    <w:name w:val="xl101"/>
    <w:basedOn w:val="a"/>
    <w:pPr>
      <w:widowControl/>
      <w:pBdr>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102">
    <w:name w:val="xl102"/>
    <w:basedOn w:val="a"/>
    <w:pPr>
      <w:widowControl/>
      <w:pBdr>
        <w:top w:val="single" w:sz="8" w:space="0" w:color="auto"/>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3">
    <w:name w:val="xl103"/>
    <w:basedOn w:val="a"/>
    <w:pPr>
      <w:widowControl/>
      <w:pBdr>
        <w:top w:val="single" w:sz="8" w:space="0" w:color="auto"/>
        <w:left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4">
    <w:name w:val="xl104"/>
    <w:basedOn w:val="a"/>
    <w:pPr>
      <w:widowControl/>
      <w:pBdr>
        <w:top w:val="single" w:sz="8" w:space="0" w:color="auto"/>
        <w:lef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5">
    <w:name w:val="xl105"/>
    <w:basedOn w:val="a"/>
    <w:pPr>
      <w:widowControl/>
      <w:pBdr>
        <w:top w:val="single" w:sz="8" w:space="0" w:color="auto"/>
        <w:left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06">
    <w:name w:val="xl106"/>
    <w:basedOn w:val="a"/>
    <w:pPr>
      <w:widowControl/>
      <w:pBdr>
        <w:top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7">
    <w:name w:val="xl107"/>
    <w:basedOn w:val="a"/>
    <w:pPr>
      <w:widowControl/>
      <w:pBdr>
        <w:top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8">
    <w:name w:val="xl108"/>
    <w:basedOn w:val="a"/>
    <w:pPr>
      <w:widowControl/>
      <w:pBdr>
        <w:top w:val="single" w:sz="8" w:space="0" w:color="auto"/>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09">
    <w:name w:val="xl109"/>
    <w:basedOn w:val="a"/>
    <w:pPr>
      <w:widowControl/>
      <w:pBdr>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10">
    <w:name w:val="xl110"/>
    <w:basedOn w:val="a"/>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11">
    <w:name w:val="xl111"/>
    <w:basedOn w:val="a"/>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12">
    <w:name w:val="xl112"/>
    <w:basedOn w:val="a"/>
    <w:pPr>
      <w:widowControl/>
      <w:pBdr>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13">
    <w:name w:val="xl113"/>
    <w:basedOn w:val="a"/>
    <w:pPr>
      <w:widowControl/>
      <w:pBdr>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14">
    <w:name w:val="xl114"/>
    <w:basedOn w:val="a"/>
    <w:pPr>
      <w:widowControl/>
      <w:pBdr>
        <w:top w:val="single" w:sz="8"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15">
    <w:name w:val="xl115"/>
    <w:basedOn w:val="a"/>
    <w:pPr>
      <w:widowControl/>
      <w:pBdr>
        <w:top w:val="single" w:sz="8"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16">
    <w:name w:val="xl116"/>
    <w:basedOn w:val="a"/>
    <w:pPr>
      <w:widowControl/>
      <w:pBdr>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17">
    <w:name w:val="xl11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18">
    <w:name w:val="xl118"/>
    <w:basedOn w:val="a"/>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19">
    <w:name w:val="xl119"/>
    <w:basedOn w:val="a"/>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20">
    <w:name w:val="xl120"/>
    <w:basedOn w:val="a"/>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21">
    <w:name w:val="xl121"/>
    <w:basedOn w:val="a"/>
    <w:pPr>
      <w:widowControl/>
      <w:pBdr>
        <w:top w:val="single" w:sz="4" w:space="0" w:color="auto"/>
        <w:left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22">
    <w:name w:val="xl122"/>
    <w:basedOn w:val="a"/>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23">
    <w:name w:val="xl123"/>
    <w:basedOn w:val="a"/>
    <w:pPr>
      <w:widowControl/>
      <w:spacing w:before="100" w:beforeAutospacing="1" w:after="100" w:afterAutospacing="1"/>
      <w:jc w:val="left"/>
    </w:pPr>
    <w:rPr>
      <w:rFonts w:ascii="宋体" w:eastAsia="宋体" w:hAnsi="宋体" w:cs="宋体"/>
      <w:kern w:val="0"/>
      <w:sz w:val="24"/>
    </w:rPr>
  </w:style>
  <w:style w:type="paragraph" w:customStyle="1" w:styleId="xl124">
    <w:name w:val="xl124"/>
    <w:basedOn w:val="a"/>
    <w:pPr>
      <w:widowControl/>
      <w:spacing w:before="100" w:beforeAutospacing="1" w:after="100" w:afterAutospacing="1"/>
      <w:jc w:val="left"/>
    </w:pPr>
    <w:rPr>
      <w:rFonts w:ascii="宋体" w:eastAsia="宋体" w:hAnsi="宋体" w:cs="宋体"/>
      <w:kern w:val="0"/>
      <w:sz w:val="24"/>
    </w:rPr>
  </w:style>
  <w:style w:type="paragraph" w:customStyle="1" w:styleId="xl125">
    <w:name w:val="xl125"/>
    <w:basedOn w:val="a"/>
    <w:pPr>
      <w:widowControl/>
      <w:spacing w:before="100" w:beforeAutospacing="1" w:after="100" w:afterAutospacing="1"/>
      <w:jc w:val="center"/>
    </w:pPr>
    <w:rPr>
      <w:rFonts w:ascii="宋体" w:eastAsia="宋体" w:hAnsi="宋体" w:cs="宋体"/>
      <w:kern w:val="0"/>
      <w:sz w:val="24"/>
    </w:rPr>
  </w:style>
  <w:style w:type="paragraph" w:customStyle="1" w:styleId="xl126">
    <w:name w:val="xl126"/>
    <w:basedOn w:val="a"/>
    <w:pPr>
      <w:widowControl/>
      <w:spacing w:before="100" w:beforeAutospacing="1" w:after="100" w:afterAutospacing="1"/>
      <w:jc w:val="center"/>
    </w:pPr>
    <w:rPr>
      <w:rFonts w:ascii="宋体" w:eastAsia="宋体" w:hAnsi="宋体" w:cs="宋体"/>
      <w:kern w:val="0"/>
      <w:sz w:val="24"/>
    </w:rPr>
  </w:style>
  <w:style w:type="paragraph" w:customStyle="1" w:styleId="xl127">
    <w:name w:val="xl127"/>
    <w:basedOn w:val="a"/>
    <w:pPr>
      <w:widowControl/>
      <w:pBdr>
        <w:top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28">
    <w:name w:val="xl128"/>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29">
    <w:name w:val="xl129"/>
    <w:basedOn w:val="a"/>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0">
    <w:name w:val="xl130"/>
    <w:basedOn w:val="a"/>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1">
    <w:name w:val="xl131"/>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2">
    <w:name w:val="xl132"/>
    <w:basedOn w:val="a"/>
    <w:pPr>
      <w:widowControl/>
      <w:pBdr>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33">
    <w:name w:val="xl133"/>
    <w:basedOn w:val="a"/>
    <w:pPr>
      <w:widowControl/>
      <w:pBdr>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34">
    <w:name w:val="xl134"/>
    <w:basedOn w:val="a"/>
    <w:pPr>
      <w:widowControl/>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5">
    <w:name w:val="xl135"/>
    <w:basedOn w:val="a"/>
    <w:pPr>
      <w:widowControl/>
      <w:pBdr>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6">
    <w:name w:val="xl136"/>
    <w:basedOn w:val="a"/>
    <w:pPr>
      <w:widowControl/>
      <w:pBdr>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7">
    <w:name w:val="xl137"/>
    <w:basedOn w:val="a"/>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8">
    <w:name w:val="xl138"/>
    <w:basedOn w:val="a"/>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9">
    <w:name w:val="xl139"/>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40">
    <w:name w:val="xl140"/>
    <w:basedOn w:val="a"/>
    <w:pPr>
      <w:widowControl/>
      <w:pBdr>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141">
    <w:name w:val="xl141"/>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42">
    <w:name w:val="xl142"/>
    <w:basedOn w:val="a"/>
    <w:pPr>
      <w:widowControl/>
      <w:pBdr>
        <w:top w:val="single" w:sz="8" w:space="0" w:color="auto"/>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143">
    <w:name w:val="xl143"/>
    <w:basedOn w:val="a"/>
    <w:pPr>
      <w:widowControl/>
      <w:pBdr>
        <w:top w:val="single" w:sz="4" w:space="0" w:color="auto"/>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144">
    <w:name w:val="xl144"/>
    <w:basedOn w:val="a"/>
    <w:pPr>
      <w:widowControl/>
      <w:pBdr>
        <w:top w:val="single" w:sz="4" w:space="0" w:color="auto"/>
        <w:left w:val="single" w:sz="8"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45">
    <w:name w:val="xl145"/>
    <w:basedOn w:val="a"/>
    <w:pPr>
      <w:widowControl/>
      <w:pBdr>
        <w:top w:val="single" w:sz="8" w:space="0" w:color="auto"/>
        <w:left w:val="single" w:sz="4"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46">
    <w:name w:val="xl146"/>
    <w:basedOn w:val="a"/>
    <w:pPr>
      <w:widowControl/>
      <w:pBdr>
        <w:top w:val="single" w:sz="4" w:space="0" w:color="auto"/>
        <w:left w:val="single" w:sz="4" w:space="0" w:color="auto"/>
        <w:bottom w:val="single" w:sz="4" w:space="0" w:color="auto"/>
      </w:pBdr>
      <w:spacing w:before="100" w:beforeAutospacing="1" w:after="100" w:afterAutospacing="1"/>
      <w:jc w:val="left"/>
    </w:pPr>
    <w:rPr>
      <w:rFonts w:ascii="宋体" w:eastAsia="宋体" w:hAnsi="宋体" w:cs="宋体"/>
      <w:kern w:val="0"/>
      <w:sz w:val="24"/>
    </w:rPr>
  </w:style>
  <w:style w:type="paragraph" w:customStyle="1" w:styleId="xl147">
    <w:name w:val="xl147"/>
    <w:basedOn w:val="a"/>
    <w:pPr>
      <w:widowControl/>
      <w:pBdr>
        <w:top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148">
    <w:name w:val="xl148"/>
    <w:basedOn w:val="a"/>
    <w:pPr>
      <w:widowControl/>
      <w:pBdr>
        <w:top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149">
    <w:name w:val="xl149"/>
    <w:basedOn w:val="a"/>
    <w:pPr>
      <w:widowControl/>
      <w:pBdr>
        <w:top w:val="single" w:sz="8" w:space="0" w:color="auto"/>
        <w:left w:val="single" w:sz="8"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0">
    <w:name w:val="xl150"/>
    <w:basedOn w:val="a"/>
    <w:pPr>
      <w:widowControl/>
      <w:pBdr>
        <w:top w:val="single" w:sz="4" w:space="0" w:color="auto"/>
        <w:left w:val="single" w:sz="8"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1">
    <w:name w:val="xl151"/>
    <w:basedOn w:val="a"/>
    <w:pPr>
      <w:widowControl/>
      <w:pBdr>
        <w:top w:val="single" w:sz="4" w:space="0" w:color="auto"/>
        <w:left w:val="single" w:sz="8"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2">
    <w:name w:val="xl152"/>
    <w:basedOn w:val="a"/>
    <w:pPr>
      <w:widowControl/>
      <w:pBdr>
        <w:top w:val="single" w:sz="4" w:space="0" w:color="auto"/>
        <w:left w:val="single" w:sz="8" w:space="0" w:color="auto"/>
        <w:bottom w:val="single" w:sz="8"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3">
    <w:name w:val="xl153"/>
    <w:basedOn w:val="a"/>
    <w:pPr>
      <w:widowControl/>
      <w:pBdr>
        <w:top w:val="single" w:sz="8" w:space="0" w:color="auto"/>
        <w:left w:val="single" w:sz="4" w:space="0" w:color="auto"/>
        <w:bottom w:val="single" w:sz="4" w:space="0" w:color="auto"/>
      </w:pBdr>
      <w:spacing w:before="100" w:beforeAutospacing="1" w:after="100" w:afterAutospacing="1"/>
      <w:jc w:val="left"/>
    </w:pPr>
    <w:rPr>
      <w:rFonts w:ascii="宋体" w:eastAsia="宋体" w:hAnsi="宋体" w:cs="宋体"/>
      <w:kern w:val="0"/>
      <w:sz w:val="24"/>
    </w:rPr>
  </w:style>
  <w:style w:type="paragraph" w:customStyle="1" w:styleId="xl154">
    <w:name w:val="xl154"/>
    <w:basedOn w:val="a"/>
    <w:pPr>
      <w:widowControl/>
      <w:pBdr>
        <w:top w:val="single" w:sz="4" w:space="0" w:color="auto"/>
        <w:left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55">
    <w:name w:val="xl155"/>
    <w:basedOn w:val="a"/>
    <w:pPr>
      <w:widowControl/>
      <w:pBdr>
        <w:top w:val="single" w:sz="4" w:space="0" w:color="auto"/>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56">
    <w:name w:val="xl156"/>
    <w:basedOn w:val="a"/>
    <w:pPr>
      <w:widowControl/>
      <w:pBdr>
        <w:top w:val="single" w:sz="8" w:space="0" w:color="auto"/>
        <w:left w:val="single" w:sz="8"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7">
    <w:name w:val="xl157"/>
    <w:basedOn w:val="a"/>
    <w:pPr>
      <w:widowControl/>
      <w:pBdr>
        <w:top w:val="single" w:sz="4" w:space="0" w:color="auto"/>
        <w:left w:val="single" w:sz="8"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8">
    <w:name w:val="xl158"/>
    <w:basedOn w:val="a"/>
    <w:pPr>
      <w:widowControl/>
      <w:pBdr>
        <w:top w:val="single" w:sz="4" w:space="0" w:color="auto"/>
        <w:left w:val="single" w:sz="8" w:space="0" w:color="auto"/>
        <w:bottom w:val="single" w:sz="8"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9">
    <w:name w:val="xl159"/>
    <w:basedOn w:val="a"/>
    <w:pPr>
      <w:widowControl/>
      <w:pBdr>
        <w:top w:val="single" w:sz="8" w:space="0" w:color="auto"/>
        <w:left w:val="single" w:sz="8"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60">
    <w:name w:val="xl160"/>
    <w:basedOn w:val="a"/>
    <w:pPr>
      <w:widowControl/>
      <w:pBdr>
        <w:top w:val="single" w:sz="4" w:space="0" w:color="auto"/>
        <w:left w:val="single" w:sz="8"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61">
    <w:name w:val="xl161"/>
    <w:basedOn w:val="a"/>
    <w:pPr>
      <w:widowControl/>
      <w:pBdr>
        <w:top w:val="single" w:sz="4" w:space="0" w:color="auto"/>
        <w:left w:val="single" w:sz="8"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62">
    <w:name w:val="xl162"/>
    <w:basedOn w:val="a"/>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3">
    <w:name w:val="xl163"/>
    <w:basedOn w:val="a"/>
    <w:pPr>
      <w:widowControl/>
      <w:pBdr>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4">
    <w:name w:val="xl164"/>
    <w:basedOn w:val="a"/>
    <w:pPr>
      <w:widowControl/>
      <w:pBdr>
        <w:top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5">
    <w:name w:val="xl165"/>
    <w:basedOn w:val="a"/>
    <w:pPr>
      <w:widowControl/>
      <w:pBdr>
        <w:top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6">
    <w:name w:val="xl166"/>
    <w:basedOn w:val="a"/>
    <w:pPr>
      <w:widowControl/>
      <w:pBdr>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7">
    <w:name w:val="xl167"/>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8">
    <w:name w:val="xl168"/>
    <w:basedOn w:val="a"/>
    <w:pPr>
      <w:widowControl/>
      <w:pBdr>
        <w:top w:val="single" w:sz="4" w:space="0" w:color="auto"/>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69">
    <w:name w:val="xl169"/>
    <w:basedOn w:val="a"/>
    <w:pPr>
      <w:widowControl/>
      <w:pBdr>
        <w:left w:val="single" w:sz="8" w:space="0" w:color="auto"/>
        <w:bottom w:val="single" w:sz="8"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170">
    <w:name w:val="xl170"/>
    <w:basedOn w:val="a"/>
    <w:pPr>
      <w:widowControl/>
      <w:pBdr>
        <w:left w:val="single" w:sz="4" w:space="0" w:color="auto"/>
        <w:bottom w:val="single" w:sz="8"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171">
    <w:name w:val="xl171"/>
    <w:basedOn w:val="a"/>
    <w:pPr>
      <w:widowControl/>
      <w:pBdr>
        <w:left w:val="single" w:sz="4" w:space="0" w:color="auto"/>
        <w:bottom w:val="single" w:sz="8"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72">
    <w:name w:val="xl172"/>
    <w:basedOn w:val="a"/>
    <w:pPr>
      <w:widowControl/>
      <w:pBdr>
        <w:left w:val="single" w:sz="8"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73">
    <w:name w:val="xl173"/>
    <w:basedOn w:val="a"/>
    <w:pPr>
      <w:widowControl/>
      <w:pBdr>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74">
    <w:name w:val="xl174"/>
    <w:basedOn w:val="a"/>
    <w:pPr>
      <w:widowControl/>
      <w:pBdr>
        <w:top w:val="single" w:sz="4" w:space="0" w:color="auto"/>
        <w:left w:val="single" w:sz="4" w:space="0" w:color="auto"/>
        <w:bottom w:val="single" w:sz="8" w:space="0" w:color="auto"/>
      </w:pBdr>
      <w:spacing w:before="100" w:beforeAutospacing="1" w:after="100" w:afterAutospacing="1"/>
      <w:jc w:val="left"/>
    </w:pPr>
    <w:rPr>
      <w:rFonts w:ascii="宋体" w:eastAsia="宋体" w:hAnsi="宋体" w:cs="宋体"/>
      <w:kern w:val="0"/>
      <w:sz w:val="24"/>
    </w:rPr>
  </w:style>
  <w:style w:type="paragraph" w:customStyle="1" w:styleId="xl175">
    <w:name w:val="xl175"/>
    <w:basedOn w:val="a"/>
    <w:pPr>
      <w:widowControl/>
      <w:pBdr>
        <w:top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76">
    <w:name w:val="xl176"/>
    <w:basedOn w:val="a"/>
    <w:pPr>
      <w:widowControl/>
      <w:pBdr>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77">
    <w:name w:val="xl177"/>
    <w:basedOn w:val="a"/>
    <w:pPr>
      <w:widowControl/>
      <w:pBdr>
        <w:left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78">
    <w:name w:val="xl178"/>
    <w:basedOn w:val="a"/>
    <w:pPr>
      <w:widowControl/>
      <w:pBdr>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79">
    <w:name w:val="xl179"/>
    <w:basedOn w:val="a"/>
    <w:pPr>
      <w:widowControl/>
      <w:pBdr>
        <w:left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0">
    <w:name w:val="xl180"/>
    <w:basedOn w:val="a"/>
    <w:pPr>
      <w:widowControl/>
      <w:pBdr>
        <w:left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81">
    <w:name w:val="xl181"/>
    <w:basedOn w:val="a"/>
    <w:pPr>
      <w:widowControl/>
      <w:spacing w:before="100" w:beforeAutospacing="1" w:after="100" w:afterAutospacing="1"/>
      <w:jc w:val="center"/>
    </w:pPr>
    <w:rPr>
      <w:rFonts w:ascii="宋体" w:eastAsia="宋体" w:hAnsi="宋体" w:cs="宋体"/>
      <w:kern w:val="0"/>
      <w:sz w:val="24"/>
    </w:rPr>
  </w:style>
  <w:style w:type="paragraph" w:customStyle="1" w:styleId="xl182">
    <w:name w:val="xl182"/>
    <w:basedOn w:val="a"/>
    <w:pPr>
      <w:widowControl/>
      <w:pBdr>
        <w:left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3">
    <w:name w:val="xl183"/>
    <w:basedOn w:val="a"/>
    <w:pPr>
      <w:widowControl/>
      <w:pBdr>
        <w:left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84">
    <w:name w:val="xl184"/>
    <w:basedOn w:val="a"/>
    <w:pPr>
      <w:widowControl/>
      <w:pBdr>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5">
    <w:name w:val="xl185"/>
    <w:basedOn w:val="a"/>
    <w:pPr>
      <w:widowControl/>
      <w:pBdr>
        <w:lef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6">
    <w:name w:val="xl186"/>
    <w:basedOn w:val="a"/>
    <w:pPr>
      <w:widowControl/>
      <w:pBdr>
        <w:left w:val="single" w:sz="8"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87">
    <w:name w:val="xl18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8">
    <w:name w:val="xl188"/>
    <w:basedOn w:val="a"/>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9">
    <w:name w:val="xl189"/>
    <w:basedOn w:val="a"/>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0">
    <w:name w:val="xl190"/>
    <w:basedOn w:val="a"/>
    <w:pPr>
      <w:widowControl/>
      <w:pBdr>
        <w:top w:val="single" w:sz="8" w:space="0" w:color="auto"/>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1">
    <w:name w:val="xl191"/>
    <w:basedOn w:val="a"/>
    <w:pPr>
      <w:widowControl/>
      <w:pBdr>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2">
    <w:name w:val="xl192"/>
    <w:basedOn w:val="a"/>
    <w:pPr>
      <w:widowControl/>
      <w:pBdr>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3">
    <w:name w:val="xl193"/>
    <w:basedOn w:val="a"/>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4">
    <w:name w:val="xl194"/>
    <w:basedOn w:val="a"/>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5">
    <w:name w:val="xl195"/>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6">
    <w:name w:val="xl196"/>
    <w:basedOn w:val="a"/>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97">
    <w:name w:val="xl197"/>
    <w:basedOn w:val="a"/>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98">
    <w:name w:val="xl198"/>
    <w:basedOn w:val="a"/>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99">
    <w:name w:val="xl199"/>
    <w:basedOn w:val="a"/>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00">
    <w:name w:val="xl200"/>
    <w:basedOn w:val="a"/>
    <w:pPr>
      <w:widowControl/>
      <w:pBdr>
        <w:top w:val="single" w:sz="4" w:space="0" w:color="auto"/>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01">
    <w:name w:val="xl201"/>
    <w:basedOn w:val="a"/>
    <w:pPr>
      <w:widowControl/>
      <w:pBdr>
        <w:top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02">
    <w:name w:val="xl202"/>
    <w:basedOn w:val="a"/>
    <w:pPr>
      <w:widowControl/>
      <w:pBdr>
        <w:top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03">
    <w:name w:val="xl203"/>
    <w:basedOn w:val="a"/>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04">
    <w:name w:val="xl204"/>
    <w:basedOn w:val="a"/>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05">
    <w:name w:val="xl205"/>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06">
    <w:name w:val="xl206"/>
    <w:basedOn w:val="a"/>
    <w:pPr>
      <w:widowControl/>
      <w:pBdr>
        <w:top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07">
    <w:name w:val="xl207"/>
    <w:basedOn w:val="a"/>
    <w:pPr>
      <w:widowControl/>
      <w:pBdr>
        <w:top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08">
    <w:name w:val="xl208"/>
    <w:basedOn w:val="a"/>
    <w:pPr>
      <w:widowControl/>
      <w:pBdr>
        <w:top w:val="single" w:sz="4" w:space="0" w:color="auto"/>
      </w:pBdr>
      <w:spacing w:before="100" w:beforeAutospacing="1" w:after="100" w:afterAutospacing="1"/>
      <w:jc w:val="center"/>
    </w:pPr>
    <w:rPr>
      <w:rFonts w:ascii="宋体" w:eastAsia="宋体" w:hAnsi="宋体" w:cs="宋体"/>
      <w:kern w:val="0"/>
      <w:sz w:val="24"/>
    </w:rPr>
  </w:style>
  <w:style w:type="paragraph" w:customStyle="1" w:styleId="xl209">
    <w:name w:val="xl209"/>
    <w:basedOn w:val="a"/>
    <w:pPr>
      <w:widowControl/>
      <w:pBdr>
        <w:top w:val="single" w:sz="8" w:space="0" w:color="auto"/>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10">
    <w:name w:val="xl210"/>
    <w:basedOn w:val="a"/>
    <w:pPr>
      <w:widowControl/>
      <w:pBdr>
        <w:top w:val="single" w:sz="8"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11">
    <w:name w:val="xl211"/>
    <w:basedOn w:val="a"/>
    <w:pPr>
      <w:widowControl/>
      <w:pBdr>
        <w:top w:val="single" w:sz="8"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12">
    <w:name w:val="xl212"/>
    <w:basedOn w:val="a"/>
    <w:pPr>
      <w:widowControl/>
      <w:pBdr>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13">
    <w:name w:val="xl213"/>
    <w:basedOn w:val="a"/>
    <w:pPr>
      <w:widowControl/>
      <w:pBdr>
        <w:top w:val="single" w:sz="8" w:space="0" w:color="auto"/>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14">
    <w:name w:val="xl214"/>
    <w:basedOn w:val="a"/>
    <w:pPr>
      <w:widowControl/>
      <w:pBdr>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15">
    <w:name w:val="xl215"/>
    <w:basedOn w:val="a"/>
    <w:pPr>
      <w:widowControl/>
      <w:pBdr>
        <w:top w:val="single" w:sz="4" w:space="0" w:color="auto"/>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16">
    <w:name w:val="xl216"/>
    <w:basedOn w:val="a"/>
    <w:pPr>
      <w:widowControl/>
      <w:pBdr>
        <w:top w:val="single" w:sz="4" w:space="0" w:color="auto"/>
        <w:left w:val="single" w:sz="8"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217">
    <w:name w:val="xl217"/>
    <w:basedOn w:val="a"/>
    <w:pPr>
      <w:widowControl/>
      <w:pBdr>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18">
    <w:name w:val="xl218"/>
    <w:basedOn w:val="a"/>
    <w:pPr>
      <w:widowControl/>
      <w:pBdr>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19">
    <w:name w:val="xl219"/>
    <w:basedOn w:val="a"/>
    <w:pPr>
      <w:widowControl/>
      <w:pBdr>
        <w:top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0">
    <w:name w:val="xl220"/>
    <w:basedOn w:val="a"/>
    <w:pPr>
      <w:widowControl/>
      <w:pBdr>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1">
    <w:name w:val="xl221"/>
    <w:basedOn w:val="a"/>
    <w:pPr>
      <w:widowControl/>
      <w:pBdr>
        <w:top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2">
    <w:name w:val="xl222"/>
    <w:basedOn w:val="a"/>
    <w:pPr>
      <w:widowControl/>
      <w:pBdr>
        <w:top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223">
    <w:name w:val="xl223"/>
    <w:basedOn w:val="a"/>
    <w:pPr>
      <w:widowControl/>
      <w:pBdr>
        <w:top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24">
    <w:name w:val="xl224"/>
    <w:basedOn w:val="a"/>
    <w:pPr>
      <w:widowControl/>
      <w:pBdr>
        <w:top w:val="single" w:sz="8" w:space="0" w:color="auto"/>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5">
    <w:name w:val="xl225"/>
    <w:basedOn w:val="a"/>
    <w:pPr>
      <w:widowControl/>
      <w:pBdr>
        <w:top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26">
    <w:name w:val="xl226"/>
    <w:basedOn w:val="a"/>
    <w:pPr>
      <w:widowControl/>
      <w:pBdr>
        <w:top w:val="single" w:sz="4" w:space="0" w:color="auto"/>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7">
    <w:name w:val="xl22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28">
    <w:name w:val="xl228"/>
    <w:basedOn w:val="a"/>
    <w:pPr>
      <w:widowControl/>
      <w:pBdr>
        <w:top w:val="single" w:sz="4" w:space="0" w:color="auto"/>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9">
    <w:name w:val="xl229"/>
    <w:basedOn w:val="a"/>
    <w:pPr>
      <w:widowControl/>
      <w:pBdr>
        <w:top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30">
    <w:name w:val="xl230"/>
    <w:basedOn w:val="a"/>
    <w:pPr>
      <w:widowControl/>
      <w:pBdr>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31">
    <w:name w:val="xl231"/>
    <w:basedOn w:val="a"/>
    <w:pPr>
      <w:widowControl/>
      <w:pBdr>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32">
    <w:name w:val="xl232"/>
    <w:basedOn w:val="a"/>
    <w:pPr>
      <w:widowControl/>
      <w:pBdr>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33">
    <w:name w:val="xl233"/>
    <w:basedOn w:val="a"/>
    <w:pPr>
      <w:widowControl/>
      <w:pBdr>
        <w:left w:val="single" w:sz="4" w:space="0" w:color="auto"/>
      </w:pBdr>
      <w:spacing w:before="100" w:beforeAutospacing="1" w:after="100" w:afterAutospacing="1"/>
      <w:jc w:val="center"/>
    </w:pPr>
    <w:rPr>
      <w:rFonts w:ascii="宋体" w:eastAsia="宋体" w:hAnsi="宋体" w:cs="宋体"/>
      <w:kern w:val="0"/>
      <w:sz w:val="24"/>
    </w:rPr>
  </w:style>
  <w:style w:type="paragraph" w:customStyle="1" w:styleId="xl234">
    <w:name w:val="xl234"/>
    <w:basedOn w:val="a"/>
    <w:pPr>
      <w:widowControl/>
      <w:pBdr>
        <w:top w:val="single" w:sz="8" w:space="0" w:color="auto"/>
        <w:left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35">
    <w:name w:val="xl235"/>
    <w:basedOn w:val="a"/>
    <w:pPr>
      <w:widowControl/>
      <w:pBdr>
        <w:left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36">
    <w:name w:val="xl236"/>
    <w:basedOn w:val="a"/>
    <w:pPr>
      <w:widowControl/>
      <w:pBdr>
        <w:left w:val="single" w:sz="8"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37">
    <w:name w:val="xl237"/>
    <w:basedOn w:val="a"/>
    <w:pPr>
      <w:widowControl/>
      <w:pBdr>
        <w:top w:val="single" w:sz="8" w:space="0" w:color="auto"/>
      </w:pBdr>
      <w:spacing w:before="100" w:beforeAutospacing="1" w:after="100" w:afterAutospacing="1"/>
      <w:jc w:val="left"/>
      <w:textAlignment w:val="top"/>
    </w:pPr>
    <w:rPr>
      <w:rFonts w:ascii="宋体" w:eastAsia="宋体" w:hAnsi="宋体" w:cs="宋体"/>
      <w:kern w:val="0"/>
      <w:sz w:val="24"/>
    </w:rPr>
  </w:style>
  <w:style w:type="paragraph" w:customStyle="1" w:styleId="xl238">
    <w:name w:val="xl238"/>
    <w:basedOn w:val="a"/>
    <w:pPr>
      <w:widowControl/>
      <w:pBdr>
        <w:top w:val="single" w:sz="8" w:space="0" w:color="auto"/>
      </w:pBdr>
      <w:spacing w:before="100" w:beforeAutospacing="1" w:after="100" w:afterAutospacing="1"/>
      <w:jc w:val="left"/>
      <w:textAlignment w:val="top"/>
    </w:pPr>
    <w:rPr>
      <w:rFonts w:ascii="宋体" w:eastAsia="宋体" w:hAnsi="宋体" w:cs="宋体"/>
      <w:kern w:val="0"/>
      <w:sz w:val="24"/>
    </w:rPr>
  </w:style>
  <w:style w:type="paragraph" w:customStyle="1" w:styleId="xl239">
    <w:name w:val="xl239"/>
    <w:basedOn w:val="a"/>
    <w:pPr>
      <w:widowControl/>
      <w:pBdr>
        <w:top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40">
    <w:name w:val="xl240"/>
    <w:basedOn w:val="a"/>
    <w:pPr>
      <w:widowControl/>
      <w:pBdr>
        <w:top w:val="single" w:sz="4" w:space="0" w:color="auto"/>
        <w:left w:val="single" w:sz="4" w:space="0" w:color="auto"/>
      </w:pBdr>
      <w:spacing w:before="100" w:beforeAutospacing="1" w:after="100" w:afterAutospacing="1"/>
      <w:jc w:val="center"/>
    </w:pPr>
    <w:rPr>
      <w:rFonts w:ascii="宋体" w:eastAsia="宋体" w:hAnsi="宋体" w:cs="宋体"/>
      <w:kern w:val="0"/>
      <w:sz w:val="24"/>
    </w:rPr>
  </w:style>
  <w:style w:type="paragraph" w:customStyle="1" w:styleId="xl241">
    <w:name w:val="xl241"/>
    <w:basedOn w:val="a"/>
    <w:pPr>
      <w:widowControl/>
      <w:pBdr>
        <w:top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42">
    <w:name w:val="xl242"/>
    <w:basedOn w:val="a"/>
    <w:pPr>
      <w:widowControl/>
      <w:pBdr>
        <w:top w:val="single" w:sz="4" w:space="0" w:color="auto"/>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243">
    <w:name w:val="xl243"/>
    <w:basedOn w:val="a"/>
    <w:pPr>
      <w:widowControl/>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44">
    <w:name w:val="xl244"/>
    <w:basedOn w:val="a"/>
    <w:pPr>
      <w:widowControl/>
      <w:pBdr>
        <w:top w:val="single" w:sz="8" w:space="0" w:color="auto"/>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character" w:customStyle="1" w:styleId="10">
    <w:name w:val="标题 1 字符"/>
    <w:basedOn w:val="a0"/>
    <w:link w:val="1"/>
    <w:uiPriority w:val="9"/>
    <w:rsid w:val="004E7AB9"/>
    <w:rPr>
      <w:rFonts w:ascii="Times New Roman" w:eastAsia="黑体" w:hAnsi="Times New Roman" w:cs="Times New Roman"/>
      <w:bCs/>
      <w:kern w:val="44"/>
      <w:sz w:val="32"/>
      <w:szCs w:val="44"/>
    </w:rPr>
  </w:style>
  <w:style w:type="character" w:customStyle="1" w:styleId="20">
    <w:name w:val="标题 2 字符"/>
    <w:basedOn w:val="a0"/>
    <w:link w:val="2"/>
    <w:uiPriority w:val="9"/>
    <w:rsid w:val="00C06624"/>
    <w:rPr>
      <w:rFonts w:asciiTheme="majorHAnsi" w:eastAsia="楷体" w:hAnsiTheme="majorHAnsi" w:cstheme="majorBidi"/>
      <w:b/>
      <w:bCs/>
      <w:kern w:val="2"/>
      <w:sz w:val="28"/>
      <w:szCs w:val="32"/>
    </w:rPr>
  </w:style>
  <w:style w:type="character" w:customStyle="1" w:styleId="30">
    <w:name w:val="标题 3 字符"/>
    <w:basedOn w:val="a0"/>
    <w:link w:val="3"/>
    <w:uiPriority w:val="9"/>
    <w:rsid w:val="00E716E5"/>
    <w:rPr>
      <w:rFonts w:ascii="Times New Roman" w:eastAsia="宋体" w:hAnsi="Times New Roman" w:cs="Times New Roman"/>
      <w:b/>
      <w:bCs/>
      <w:kern w:val="2"/>
      <w:sz w:val="28"/>
      <w:szCs w:val="32"/>
    </w:rPr>
  </w:style>
  <w:style w:type="paragraph" w:styleId="TOC">
    <w:name w:val="TOC Heading"/>
    <w:basedOn w:val="1"/>
    <w:next w:val="a"/>
    <w:uiPriority w:val="39"/>
    <w:unhideWhenUsed/>
    <w:qFormat/>
    <w:rsid w:val="003D1B39"/>
    <w:pPr>
      <w:widowControl/>
      <w:spacing w:before="240" w:after="0" w:line="259" w:lineRule="auto"/>
      <w:ind w:firstLineChars="0" w:firstLine="0"/>
      <w:jc w:val="left"/>
      <w:outlineLvl w:val="9"/>
    </w:pPr>
    <w:rPr>
      <w:rFonts w:asciiTheme="majorHAnsi" w:eastAsiaTheme="majorEastAsia" w:hAnsiTheme="majorHAnsi" w:cstheme="majorBidi"/>
      <w:b/>
      <w:bCs w:val="0"/>
      <w:color w:val="365F91" w:themeColor="accent1" w:themeShade="BF"/>
      <w:kern w:val="0"/>
      <w:szCs w:val="32"/>
    </w:rPr>
  </w:style>
  <w:style w:type="paragraph" w:styleId="11">
    <w:name w:val="toc 1"/>
    <w:basedOn w:val="a"/>
    <w:next w:val="a"/>
    <w:autoRedefine/>
    <w:uiPriority w:val="39"/>
    <w:unhideWhenUsed/>
    <w:rsid w:val="004E7AB9"/>
    <w:pPr>
      <w:tabs>
        <w:tab w:val="right" w:leader="dot" w:pos="9628"/>
      </w:tabs>
      <w:spacing w:line="440" w:lineRule="exact"/>
      <w:ind w:firstLineChars="0" w:firstLine="0"/>
    </w:pPr>
    <w:rPr>
      <w:rFonts w:eastAsia="黑体"/>
      <w:noProof/>
      <w:sz w:val="24"/>
    </w:rPr>
  </w:style>
  <w:style w:type="paragraph" w:styleId="21">
    <w:name w:val="toc 2"/>
    <w:basedOn w:val="a"/>
    <w:next w:val="a"/>
    <w:autoRedefine/>
    <w:uiPriority w:val="39"/>
    <w:unhideWhenUsed/>
    <w:rsid w:val="004E7AB9"/>
    <w:pPr>
      <w:spacing w:line="440" w:lineRule="exact"/>
      <w:ind w:leftChars="100" w:left="100" w:firstLineChars="0" w:firstLine="0"/>
    </w:pPr>
    <w:rPr>
      <w:rFonts w:eastAsia="宋体"/>
      <w:sz w:val="24"/>
    </w:rPr>
  </w:style>
  <w:style w:type="paragraph" w:styleId="31">
    <w:name w:val="toc 3"/>
    <w:basedOn w:val="a"/>
    <w:next w:val="a"/>
    <w:autoRedefine/>
    <w:uiPriority w:val="39"/>
    <w:unhideWhenUsed/>
    <w:rsid w:val="004E7AB9"/>
    <w:pPr>
      <w:spacing w:line="440" w:lineRule="exact"/>
      <w:ind w:leftChars="250" w:left="250" w:firstLineChars="0" w:firstLine="0"/>
    </w:pPr>
    <w:rPr>
      <w:rFonts w:eastAsia="楷体"/>
      <w:sz w:val="24"/>
    </w:rPr>
  </w:style>
  <w:style w:type="table" w:styleId="ac">
    <w:name w:val="Table Grid"/>
    <w:basedOn w:val="a1"/>
    <w:uiPriority w:val="59"/>
    <w:rsid w:val="00B740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3B382F"/>
    <w:rPr>
      <w:sz w:val="18"/>
      <w:szCs w:val="18"/>
    </w:rPr>
  </w:style>
  <w:style w:type="character" w:customStyle="1" w:styleId="ae">
    <w:name w:val="批注框文本 字符"/>
    <w:basedOn w:val="a0"/>
    <w:link w:val="ad"/>
    <w:uiPriority w:val="99"/>
    <w:semiHidden/>
    <w:rsid w:val="003B382F"/>
    <w:rPr>
      <w:rFonts w:ascii="Times New Roman" w:eastAsia="仿宋" w:hAnsi="Times New Roman" w:cs="Times New Roman"/>
      <w:kern w:val="2"/>
      <w:sz w:val="18"/>
      <w:szCs w:val="18"/>
    </w:rPr>
  </w:style>
  <w:style w:type="character" w:customStyle="1" w:styleId="40">
    <w:name w:val="标题 4 字符"/>
    <w:basedOn w:val="a0"/>
    <w:link w:val="4"/>
    <w:uiPriority w:val="9"/>
    <w:rsid w:val="00A6044C"/>
    <w:rPr>
      <w:rFonts w:asciiTheme="majorHAnsi" w:eastAsiaTheme="majorEastAsia" w:hAnsiTheme="majorHAnsi" w:cstheme="majorBidi"/>
      <w:b/>
      <w:bCs/>
      <w:kern w:val="2"/>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889045">
      <w:bodyDiv w:val="1"/>
      <w:marLeft w:val="0"/>
      <w:marRight w:val="0"/>
      <w:marTop w:val="0"/>
      <w:marBottom w:val="0"/>
      <w:divBdr>
        <w:top w:val="none" w:sz="0" w:space="0" w:color="auto"/>
        <w:left w:val="none" w:sz="0" w:space="0" w:color="auto"/>
        <w:bottom w:val="none" w:sz="0" w:space="0" w:color="auto"/>
        <w:right w:val="none" w:sz="0" w:space="0" w:color="auto"/>
      </w:divBdr>
    </w:div>
    <w:div w:id="830144802">
      <w:bodyDiv w:val="1"/>
      <w:marLeft w:val="0"/>
      <w:marRight w:val="0"/>
      <w:marTop w:val="0"/>
      <w:marBottom w:val="0"/>
      <w:divBdr>
        <w:top w:val="none" w:sz="0" w:space="0" w:color="auto"/>
        <w:left w:val="none" w:sz="0" w:space="0" w:color="auto"/>
        <w:bottom w:val="none" w:sz="0" w:space="0" w:color="auto"/>
        <w:right w:val="none" w:sz="0" w:space="0" w:color="auto"/>
      </w:divBdr>
    </w:div>
    <w:div w:id="1530026977">
      <w:bodyDiv w:val="1"/>
      <w:marLeft w:val="0"/>
      <w:marRight w:val="0"/>
      <w:marTop w:val="0"/>
      <w:marBottom w:val="0"/>
      <w:divBdr>
        <w:top w:val="none" w:sz="0" w:space="0" w:color="auto"/>
        <w:left w:val="none" w:sz="0" w:space="0" w:color="auto"/>
        <w:bottom w:val="none" w:sz="0" w:space="0" w:color="auto"/>
        <w:right w:val="none" w:sz="0" w:space="0" w:color="auto"/>
      </w:divBdr>
    </w:div>
    <w:div w:id="17787881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837C6E5-1540-4955-84C1-A90DA48F3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24942</TotalTime>
  <Pages>26</Pages>
  <Words>3523</Words>
  <Characters>20082</Characters>
  <Application>Microsoft Office Word</Application>
  <DocSecurity>0</DocSecurity>
  <Lines>167</Lines>
  <Paragraphs>47</Paragraphs>
  <ScaleCrop>false</ScaleCrop>
  <Company>微软中国</Company>
  <LinksUpToDate>false</LinksUpToDate>
  <CharactersWithSpaces>23558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480</cp:revision>
  <cp:lastPrinted>2023-06-24T14:43:00Z</cp:lastPrinted>
  <dcterms:created xsi:type="dcterms:W3CDTF">2020-09-29T03:52:00Z</dcterms:created>
  <dcterms:modified xsi:type="dcterms:W3CDTF">2023-07-11T03:14:00Z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